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line="240" w:lineRule="auto"/>
        <w:rPr/>
      </w:pPr>
      <w:bookmarkStart w:colFirst="0" w:colLast="0" w:name="_heading=h.1fob9te" w:id="0"/>
      <w:bookmarkEnd w:id="0"/>
      <w:r w:rsidDel="00000000" w:rsidR="00000000" w:rsidRPr="00000000">
        <w:rPr>
          <w:rtl w:val="0"/>
        </w:rPr>
      </w:r>
    </w:p>
    <w:p w:rsidR="00000000" w:rsidDel="00000000" w:rsidP="00000000" w:rsidRDefault="00000000" w:rsidRPr="00000000" w14:paraId="00000002">
      <w:pPr>
        <w:pStyle w:val="Title"/>
        <w:spacing w:line="240" w:lineRule="auto"/>
        <w:rPr/>
      </w:pPr>
      <w:bookmarkStart w:colFirst="0" w:colLast="0" w:name="_heading=h.3znysh7" w:id="1"/>
      <w:bookmarkEnd w:id="1"/>
      <w:r w:rsidDel="00000000" w:rsidR="00000000" w:rsidRPr="00000000">
        <w:rPr>
          <w:rtl w:val="0"/>
        </w:rPr>
      </w:r>
    </w:p>
    <w:p w:rsidR="00000000" w:rsidDel="00000000" w:rsidP="00000000" w:rsidRDefault="00000000" w:rsidRPr="00000000" w14:paraId="00000003">
      <w:pPr>
        <w:pStyle w:val="Title"/>
        <w:spacing w:line="240" w:lineRule="auto"/>
        <w:rPr/>
      </w:pPr>
      <w:bookmarkStart w:colFirst="0" w:colLast="0" w:name="_heading=h.2et92p0" w:id="2"/>
      <w:bookmarkEnd w:id="2"/>
      <w:r w:rsidDel="00000000" w:rsidR="00000000" w:rsidRPr="00000000">
        <w:rPr>
          <w:rtl w:val="0"/>
        </w:rPr>
      </w:r>
    </w:p>
    <w:p w:rsidR="00000000" w:rsidDel="00000000" w:rsidP="00000000" w:rsidRDefault="00000000" w:rsidRPr="00000000" w14:paraId="00000004">
      <w:pPr>
        <w:pStyle w:val="Title"/>
        <w:spacing w:line="240" w:lineRule="auto"/>
        <w:rPr/>
      </w:pPr>
      <w:bookmarkStart w:colFirst="0" w:colLast="0" w:name="_heading=h.tyjcwt" w:id="3"/>
      <w:bookmarkEnd w:id="3"/>
      <w:r w:rsidDel="00000000" w:rsidR="00000000" w:rsidRPr="00000000">
        <w:rPr>
          <w:rtl w:val="0"/>
        </w:rPr>
      </w:r>
    </w:p>
    <w:p w:rsidR="00000000" w:rsidDel="00000000" w:rsidP="00000000" w:rsidRDefault="00000000" w:rsidRPr="00000000" w14:paraId="00000005">
      <w:pPr>
        <w:spacing w:line="240" w:lineRule="auto"/>
        <w:rPr/>
      </w:pPr>
      <w:r w:rsidDel="00000000" w:rsidR="00000000" w:rsidRPr="00000000">
        <w:rPr>
          <w:rtl w:val="0"/>
        </w:rPr>
      </w:r>
    </w:p>
    <w:p w:rsidR="00000000" w:rsidDel="00000000" w:rsidP="00000000" w:rsidRDefault="00000000" w:rsidRPr="00000000" w14:paraId="00000006">
      <w:pPr>
        <w:spacing w:line="240" w:lineRule="auto"/>
        <w:rPr/>
      </w:pPr>
      <w:r w:rsidDel="00000000" w:rsidR="00000000" w:rsidRPr="00000000">
        <w:rPr>
          <w:rtl w:val="0"/>
        </w:rPr>
      </w:r>
    </w:p>
    <w:p w:rsidR="00000000" w:rsidDel="00000000" w:rsidP="00000000" w:rsidRDefault="00000000" w:rsidRPr="00000000" w14:paraId="00000007">
      <w:pPr>
        <w:pStyle w:val="Title"/>
        <w:spacing w:line="240" w:lineRule="auto"/>
        <w:rPr/>
      </w:pPr>
      <w:bookmarkStart w:colFirst="0" w:colLast="0" w:name="_heading=h.3dy6vkm" w:id="4"/>
      <w:bookmarkEnd w:id="4"/>
      <w:r w:rsidDel="00000000" w:rsidR="00000000" w:rsidRPr="00000000">
        <w:rPr>
          <w:rtl w:val="0"/>
        </w:rPr>
        <w:t xml:space="preserve">APPEL A MANIFESTATION D’INTERET</w:t>
      </w:r>
      <w:r w:rsidDel="00000000" w:rsidR="00000000" w:rsidRPr="00000000">
        <w:rPr>
          <w:rtl w:val="0"/>
        </w:rPr>
      </w:r>
    </w:p>
    <w:p w:rsidR="00000000" w:rsidDel="00000000" w:rsidP="00000000" w:rsidRDefault="00000000" w:rsidRPr="00000000" w14:paraId="00000008">
      <w:pPr>
        <w:spacing w:after="60" w:before="0" w:lineRule="auto"/>
        <w:jc w:val="center"/>
        <w:rPr>
          <w:b w:val="1"/>
          <w:color w:val="036287"/>
          <w:sz w:val="36"/>
          <w:szCs w:val="36"/>
          <w:highlight w:val="yellow"/>
        </w:rPr>
      </w:pPr>
      <w:r w:rsidDel="00000000" w:rsidR="00000000" w:rsidRPr="00000000">
        <w:rPr>
          <w:b w:val="1"/>
          <w:color w:val="036287"/>
          <w:sz w:val="36"/>
          <w:szCs w:val="36"/>
          <w:highlight w:val="yellow"/>
          <w:rtl w:val="0"/>
        </w:rPr>
        <w:t xml:space="preserve">XXXXX</w:t>
      </w:r>
    </w:p>
    <w:p w:rsidR="00000000" w:rsidDel="00000000" w:rsidP="00000000" w:rsidRDefault="00000000" w:rsidRPr="00000000" w14:paraId="00000009">
      <w:pPr>
        <w:pStyle w:val="Subtitle"/>
        <w:spacing w:line="240" w:lineRule="auto"/>
        <w:rPr>
          <w:highlight w:val="yellow"/>
        </w:rPr>
      </w:pPr>
      <w:bookmarkStart w:colFirst="0" w:colLast="0" w:name="_heading=h.4d34og8" w:id="5"/>
      <w:bookmarkEnd w:id="5"/>
      <w:r w:rsidDel="00000000" w:rsidR="00000000" w:rsidRPr="00000000">
        <w:rPr>
          <w:rtl w:val="0"/>
        </w:rPr>
        <w:t xml:space="preserve">Dossier de candidature</w:t>
      </w:r>
      <w:r w:rsidDel="00000000" w:rsidR="00000000" w:rsidRPr="00000000">
        <w:rPr>
          <w:rtl w:val="0"/>
        </w:rPr>
      </w:r>
    </w:p>
    <w:p w:rsidR="00000000" w:rsidDel="00000000" w:rsidP="00000000" w:rsidRDefault="00000000" w:rsidRPr="00000000" w14:paraId="0000000A">
      <w:pPr>
        <w:spacing w:line="240" w:lineRule="auto"/>
        <w:jc w:val="both"/>
        <w:rPr>
          <w:b w:val="1"/>
          <w:color w:val="036287"/>
          <w:sz w:val="36"/>
          <w:szCs w:val="36"/>
        </w:rPr>
      </w:pPr>
      <w:r w:rsidDel="00000000" w:rsidR="00000000" w:rsidRPr="00000000">
        <w:rPr>
          <w:rtl w:val="0"/>
        </w:rPr>
      </w:r>
    </w:p>
    <w:p w:rsidR="00000000" w:rsidDel="00000000" w:rsidP="00000000" w:rsidRDefault="00000000" w:rsidRPr="00000000" w14:paraId="0000000B">
      <w:pPr>
        <w:spacing w:after="120" w:line="240" w:lineRule="auto"/>
        <w:jc w:val="both"/>
        <w:rPr/>
      </w:pPr>
      <w:r w:rsidDel="00000000" w:rsidR="00000000" w:rsidRPr="00000000">
        <w:rPr>
          <w:rtl w:val="0"/>
        </w:rPr>
      </w:r>
    </w:p>
    <w:p w:rsidR="00000000" w:rsidDel="00000000" w:rsidP="00000000" w:rsidRDefault="00000000" w:rsidRPr="00000000" w14:paraId="0000000C">
      <w:pPr>
        <w:spacing w:after="120" w:line="240" w:lineRule="auto"/>
        <w:jc w:val="both"/>
        <w:rPr/>
      </w:pPr>
      <w:r w:rsidDel="00000000" w:rsidR="00000000" w:rsidRPr="00000000">
        <w:rPr>
          <w:rtl w:val="0"/>
        </w:rPr>
      </w:r>
    </w:p>
    <w:p w:rsidR="00000000" w:rsidDel="00000000" w:rsidP="00000000" w:rsidRDefault="00000000" w:rsidRPr="00000000" w14:paraId="0000000D">
      <w:pPr>
        <w:spacing w:after="120" w:line="240" w:lineRule="auto"/>
        <w:jc w:val="both"/>
        <w:rPr/>
      </w:pPr>
      <w:r w:rsidDel="00000000" w:rsidR="00000000" w:rsidRPr="00000000">
        <w:rPr>
          <w:rtl w:val="0"/>
        </w:rPr>
      </w:r>
    </w:p>
    <w:p w:rsidR="00000000" w:rsidDel="00000000" w:rsidP="00000000" w:rsidRDefault="00000000" w:rsidRPr="00000000" w14:paraId="0000000E">
      <w:pPr>
        <w:spacing w:after="120" w:line="240" w:lineRule="auto"/>
        <w:jc w:val="both"/>
        <w:rPr/>
      </w:pPr>
      <w:r w:rsidDel="00000000" w:rsidR="00000000" w:rsidRPr="00000000">
        <w:rPr>
          <w:rtl w:val="0"/>
        </w:rPr>
      </w:r>
    </w:p>
    <w:p w:rsidR="00000000" w:rsidDel="00000000" w:rsidP="00000000" w:rsidRDefault="00000000" w:rsidRPr="00000000" w14:paraId="0000000F">
      <w:pPr>
        <w:spacing w:after="120" w:line="240" w:lineRule="auto"/>
        <w:jc w:val="both"/>
        <w:rPr/>
      </w:pPr>
      <w:r w:rsidDel="00000000" w:rsidR="00000000" w:rsidRPr="00000000">
        <w:rPr>
          <w:rtl w:val="0"/>
        </w:rPr>
      </w:r>
    </w:p>
    <w:p w:rsidR="00000000" w:rsidDel="00000000" w:rsidP="00000000" w:rsidRDefault="00000000" w:rsidRPr="00000000" w14:paraId="00000010">
      <w:pPr>
        <w:spacing w:after="120" w:line="240" w:lineRule="auto"/>
        <w:jc w:val="both"/>
        <w:rPr/>
      </w:pPr>
      <w:r w:rsidDel="00000000" w:rsidR="00000000" w:rsidRPr="00000000">
        <w:rPr>
          <w:rtl w:val="0"/>
        </w:rPr>
      </w:r>
    </w:p>
    <w:p w:rsidR="00000000" w:rsidDel="00000000" w:rsidP="00000000" w:rsidRDefault="00000000" w:rsidRPr="00000000" w14:paraId="00000011">
      <w:pPr>
        <w:spacing w:after="120" w:line="240" w:lineRule="auto"/>
        <w:jc w:val="both"/>
        <w:rPr/>
      </w:pPr>
      <w:r w:rsidDel="00000000" w:rsidR="00000000" w:rsidRPr="00000000">
        <w:rPr>
          <w:rtl w:val="0"/>
        </w:rPr>
      </w:r>
    </w:p>
    <w:p w:rsidR="00000000" w:rsidDel="00000000" w:rsidP="00000000" w:rsidRDefault="00000000" w:rsidRPr="00000000" w14:paraId="00000012">
      <w:pPr>
        <w:spacing w:after="120" w:line="240" w:lineRule="auto"/>
        <w:jc w:val="both"/>
        <w:rPr/>
      </w:pPr>
      <w:r w:rsidDel="00000000" w:rsidR="00000000" w:rsidRPr="00000000">
        <w:rPr>
          <w:rtl w:val="0"/>
        </w:rPr>
      </w:r>
    </w:p>
    <w:p w:rsidR="00000000" w:rsidDel="00000000" w:rsidP="00000000" w:rsidRDefault="00000000" w:rsidRPr="00000000" w14:paraId="00000013">
      <w:pPr>
        <w:spacing w:after="160" w:line="240" w:lineRule="auto"/>
        <w:rPr>
          <w:b w:val="1"/>
        </w:rPr>
      </w:pPr>
      <w:r w:rsidDel="00000000" w:rsidR="00000000" w:rsidRPr="00000000">
        <w:rPr>
          <w:rtl w:val="0"/>
        </w:rPr>
      </w:r>
    </w:p>
    <w:p w:rsidR="00000000" w:rsidDel="00000000" w:rsidP="00000000" w:rsidRDefault="00000000" w:rsidRPr="00000000" w14:paraId="00000014">
      <w:pPr>
        <w:spacing w:after="160" w:line="240" w:lineRule="auto"/>
        <w:rPr>
          <w:b w:val="1"/>
        </w:rPr>
      </w:pPr>
      <w:r w:rsidDel="00000000" w:rsidR="00000000" w:rsidRPr="00000000">
        <w:rPr>
          <w:rtl w:val="0"/>
        </w:rPr>
      </w:r>
    </w:p>
    <w:p w:rsidR="00000000" w:rsidDel="00000000" w:rsidP="00000000" w:rsidRDefault="00000000" w:rsidRPr="00000000" w14:paraId="00000015">
      <w:pPr>
        <w:ind w:left="-142" w:firstLine="0"/>
        <w:rPr>
          <w:i w:val="1"/>
          <w:smallCaps w:val="1"/>
          <w:color w:val="000000"/>
        </w:rPr>
      </w:pPr>
      <w:r w:rsidDel="00000000" w:rsidR="00000000" w:rsidRPr="00000000">
        <w:rPr>
          <w:b w:val="1"/>
          <w:color w:val="000000"/>
          <w:rtl w:val="0"/>
        </w:rPr>
        <w:t xml:space="preserve">THÉMATIQUE CONCERNÉE - </w:t>
      </w:r>
      <w:r w:rsidDel="00000000" w:rsidR="00000000" w:rsidRPr="00000000">
        <w:rPr>
          <w:i w:val="1"/>
          <w:color w:val="000000"/>
          <w:rtl w:val="0"/>
        </w:rPr>
        <w:t xml:space="preserve">Cocher la thématique concernée par le projet</w:t>
      </w:r>
      <w:r w:rsidDel="00000000" w:rsidR="00000000" w:rsidRPr="00000000">
        <w:rPr>
          <w:rtl w:val="0"/>
        </w:rPr>
      </w:r>
    </w:p>
    <w:p w:rsidR="00000000" w:rsidDel="00000000" w:rsidP="00000000" w:rsidRDefault="00000000" w:rsidRPr="00000000" w14:paraId="00000016">
      <w:pPr>
        <w:ind w:left="-142" w:firstLine="0"/>
        <w:rPr>
          <w:smallCaps w:val="1"/>
        </w:rPr>
      </w:pPr>
      <w:r w:rsidDel="00000000" w:rsidR="00000000" w:rsidRPr="00000000">
        <w:rPr>
          <w:rtl w:val="0"/>
        </w:rPr>
      </w:r>
    </w:p>
    <w:tbl>
      <w:tblPr>
        <w:tblStyle w:val="Table1"/>
        <w:tblW w:w="9290.0" w:type="dxa"/>
        <w:jc w:val="left"/>
        <w:tblInd w:w="-147.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8077"/>
        <w:gridCol w:w="1213"/>
        <w:tblGridChange w:id="0">
          <w:tblGrid>
            <w:gridCol w:w="8077"/>
            <w:gridCol w:w="1213"/>
          </w:tblGrid>
        </w:tblGridChange>
      </w:tblGrid>
      <w:tr>
        <w:trPr>
          <w:cantSplit w:val="0"/>
          <w:trHeight w:val="454" w:hRule="atLeast"/>
          <w:tblHeader w:val="0"/>
        </w:trPr>
        <w:tc>
          <w:tcPr>
            <w:vAlign w:val="center"/>
          </w:tcPr>
          <w:p w:rsidR="00000000" w:rsidDel="00000000" w:rsidP="00000000" w:rsidRDefault="00000000" w:rsidRPr="00000000" w14:paraId="00000017">
            <w:pPr>
              <w:rPr>
                <w:rFonts w:ascii="Tahoma" w:cs="Tahoma" w:eastAsia="Tahoma" w:hAnsi="Tahoma"/>
                <w:sz w:val="22"/>
                <w:szCs w:val="22"/>
              </w:rPr>
            </w:pPr>
            <w:r w:rsidDel="00000000" w:rsidR="00000000" w:rsidRPr="00000000">
              <w:rPr>
                <w:rFonts w:ascii="Tahoma" w:cs="Tahoma" w:eastAsia="Tahoma" w:hAnsi="Tahoma"/>
                <w:smallCaps w:val="1"/>
                <w:sz w:val="22"/>
                <w:szCs w:val="22"/>
                <w:rtl w:val="0"/>
              </w:rPr>
              <w:t xml:space="preserve">1 : </w:t>
            </w:r>
            <w:r w:rsidDel="00000000" w:rsidR="00000000" w:rsidRPr="00000000">
              <w:rPr>
                <w:rFonts w:ascii="Tahoma" w:cs="Tahoma" w:eastAsia="Tahoma" w:hAnsi="Tahoma"/>
                <w:sz w:val="22"/>
                <w:szCs w:val="22"/>
                <w:rtl w:val="0"/>
              </w:rPr>
              <w:t xml:space="preserve">Thématique </w:t>
            </w:r>
            <w:r w:rsidDel="00000000" w:rsidR="00000000" w:rsidRPr="00000000">
              <w:rPr>
                <w:rFonts w:ascii="Tahoma" w:cs="Tahoma" w:eastAsia="Tahoma" w:hAnsi="Tahoma"/>
                <w:sz w:val="22"/>
                <w:szCs w:val="22"/>
                <w:rtl w:val="0"/>
              </w:rPr>
              <w:t xml:space="preserve">1 - (à compléter)</w:t>
            </w:r>
          </w:p>
        </w:tc>
        <w:tc>
          <w:tcPr>
            <w:vAlign w:val="center"/>
          </w:tcPr>
          <w:p w:rsidR="00000000" w:rsidDel="00000000" w:rsidP="00000000" w:rsidRDefault="00000000" w:rsidRPr="00000000" w14:paraId="00000018">
            <w:pPr>
              <w:rPr>
                <w:rFonts w:ascii="Tahoma" w:cs="Tahoma" w:eastAsia="Tahoma" w:hAnsi="Tahoma"/>
                <w:sz w:val="22"/>
                <w:szCs w:val="22"/>
              </w:rPr>
            </w:pPr>
            <w:r w:rsidDel="00000000" w:rsidR="00000000" w:rsidRPr="00000000">
              <w:rPr>
                <w:rtl w:val="0"/>
              </w:rPr>
            </w:r>
          </w:p>
        </w:tc>
      </w:tr>
      <w:tr>
        <w:trPr>
          <w:cantSplit w:val="0"/>
          <w:trHeight w:val="454" w:hRule="atLeast"/>
          <w:tblHeader w:val="0"/>
        </w:trPr>
        <w:tc>
          <w:tcPr>
            <w:vAlign w:val="center"/>
          </w:tcPr>
          <w:p w:rsidR="00000000" w:rsidDel="00000000" w:rsidP="00000000" w:rsidRDefault="00000000" w:rsidRPr="00000000" w14:paraId="00000019">
            <w:pPr>
              <w:rPr>
                <w:rFonts w:ascii="Tahoma" w:cs="Tahoma" w:eastAsia="Tahoma" w:hAnsi="Tahoma"/>
                <w:sz w:val="22"/>
                <w:szCs w:val="22"/>
              </w:rPr>
            </w:pPr>
            <w:r w:rsidDel="00000000" w:rsidR="00000000" w:rsidRPr="00000000">
              <w:rPr>
                <w:rFonts w:ascii="Tahoma" w:cs="Tahoma" w:eastAsia="Tahoma" w:hAnsi="Tahoma"/>
                <w:sz w:val="22"/>
                <w:szCs w:val="22"/>
                <w:rtl w:val="0"/>
              </w:rPr>
              <w:t xml:space="preserve">2 : Thématique 2 - (à compléter) </w:t>
            </w:r>
          </w:p>
        </w:tc>
        <w:tc>
          <w:tcPr>
            <w:vAlign w:val="center"/>
          </w:tcPr>
          <w:p w:rsidR="00000000" w:rsidDel="00000000" w:rsidP="00000000" w:rsidRDefault="00000000" w:rsidRPr="00000000" w14:paraId="0000001A">
            <w:pPr>
              <w:rPr>
                <w:rFonts w:ascii="Tahoma" w:cs="Tahoma" w:eastAsia="Tahoma" w:hAnsi="Tahoma"/>
                <w:sz w:val="22"/>
                <w:szCs w:val="22"/>
              </w:rPr>
            </w:pPr>
            <w:r w:rsidDel="00000000" w:rsidR="00000000" w:rsidRPr="00000000">
              <w:rPr>
                <w:rtl w:val="0"/>
              </w:rPr>
            </w:r>
          </w:p>
        </w:tc>
      </w:tr>
      <w:tr>
        <w:trPr>
          <w:cantSplit w:val="0"/>
          <w:trHeight w:val="454" w:hRule="atLeast"/>
          <w:tblHeader w:val="0"/>
        </w:trPr>
        <w:tc>
          <w:tcPr>
            <w:vAlign w:val="center"/>
          </w:tcPr>
          <w:p w:rsidR="00000000" w:rsidDel="00000000" w:rsidP="00000000" w:rsidRDefault="00000000" w:rsidRPr="00000000" w14:paraId="0000001B">
            <w:pPr>
              <w:rPr>
                <w:rFonts w:ascii="Tahoma" w:cs="Tahoma" w:eastAsia="Tahoma" w:hAnsi="Tahoma"/>
                <w:sz w:val="22"/>
                <w:szCs w:val="22"/>
              </w:rPr>
            </w:pPr>
            <w:r w:rsidDel="00000000" w:rsidR="00000000" w:rsidRPr="00000000">
              <w:rPr>
                <w:rFonts w:ascii="Tahoma" w:cs="Tahoma" w:eastAsia="Tahoma" w:hAnsi="Tahoma"/>
                <w:sz w:val="22"/>
                <w:szCs w:val="22"/>
                <w:rtl w:val="0"/>
              </w:rPr>
              <w:t xml:space="preserve">X : Thématique 3 - (à compléter) </w:t>
            </w:r>
          </w:p>
        </w:tc>
        <w:tc>
          <w:tcPr>
            <w:vAlign w:val="center"/>
          </w:tcPr>
          <w:p w:rsidR="00000000" w:rsidDel="00000000" w:rsidP="00000000" w:rsidRDefault="00000000" w:rsidRPr="00000000" w14:paraId="0000001C">
            <w:pPr>
              <w:rPr>
                <w:rFonts w:ascii="Tahoma" w:cs="Tahoma" w:eastAsia="Tahoma" w:hAnsi="Tahoma"/>
                <w:sz w:val="22"/>
                <w:szCs w:val="22"/>
              </w:rPr>
            </w:pPr>
            <w:r w:rsidDel="00000000" w:rsidR="00000000" w:rsidRPr="00000000">
              <w:rPr>
                <w:rtl w:val="0"/>
              </w:rPr>
            </w:r>
          </w:p>
        </w:tc>
      </w:tr>
    </w:tbl>
    <w:p w:rsidR="00000000" w:rsidDel="00000000" w:rsidP="00000000" w:rsidRDefault="00000000" w:rsidRPr="00000000" w14:paraId="0000001D">
      <w:pPr>
        <w:spacing w:after="160" w:lineRule="auto"/>
        <w:rPr>
          <w:b w:val="1"/>
        </w:rPr>
      </w:pPr>
      <w:r w:rsidDel="00000000" w:rsidR="00000000" w:rsidRPr="00000000">
        <w:rPr>
          <w:rtl w:val="0"/>
        </w:rPr>
      </w:r>
    </w:p>
    <w:p w:rsidR="00000000" w:rsidDel="00000000" w:rsidP="00000000" w:rsidRDefault="00000000" w:rsidRPr="00000000" w14:paraId="0000001E">
      <w:pPr>
        <w:spacing w:after="160" w:line="240" w:lineRule="auto"/>
        <w:rPr>
          <w:b w:val="1"/>
          <w:sz w:val="24"/>
          <w:szCs w:val="24"/>
        </w:rPr>
      </w:pPr>
      <w:r w:rsidDel="00000000" w:rsidR="00000000" w:rsidRPr="00000000">
        <w:rPr>
          <w:rtl w:val="0"/>
        </w:rPr>
      </w:r>
    </w:p>
    <w:p w:rsidR="00000000" w:rsidDel="00000000" w:rsidP="00000000" w:rsidRDefault="00000000" w:rsidRPr="00000000" w14:paraId="0000001F">
      <w:pPr>
        <w:spacing w:after="60" w:line="240" w:lineRule="auto"/>
        <w:jc w:val="both"/>
        <w:rPr/>
      </w:pPr>
      <w:r w:rsidDel="00000000" w:rsidR="00000000" w:rsidRPr="00000000">
        <w:rPr>
          <w:rtl w:val="0"/>
        </w:rPr>
      </w:r>
    </w:p>
    <w:p w:rsidR="00000000" w:rsidDel="00000000" w:rsidP="00000000" w:rsidRDefault="00000000" w:rsidRPr="00000000" w14:paraId="00000020">
      <w:pPr>
        <w:spacing w:after="60" w:line="240" w:lineRule="auto"/>
        <w:jc w:val="both"/>
        <w:rPr/>
      </w:pPr>
      <w:r w:rsidDel="00000000" w:rsidR="00000000" w:rsidRPr="00000000">
        <w:rPr>
          <w:rtl w:val="0"/>
        </w:rPr>
      </w:r>
    </w:p>
    <w:p w:rsidR="00000000" w:rsidDel="00000000" w:rsidP="00000000" w:rsidRDefault="00000000" w:rsidRPr="00000000" w14:paraId="00000021">
      <w:pPr>
        <w:spacing w:after="60" w:line="240" w:lineRule="auto"/>
        <w:jc w:val="both"/>
        <w:rPr/>
      </w:pPr>
      <w:r w:rsidDel="00000000" w:rsidR="00000000" w:rsidRPr="00000000">
        <w:rPr>
          <w:rtl w:val="0"/>
        </w:rPr>
      </w:r>
    </w:p>
    <w:p w:rsidR="00000000" w:rsidDel="00000000" w:rsidP="00000000" w:rsidRDefault="00000000" w:rsidRPr="00000000" w14:paraId="00000022">
      <w:pPr>
        <w:spacing w:after="60" w:line="240" w:lineRule="auto"/>
        <w:jc w:val="both"/>
        <w:rPr/>
      </w:pPr>
      <w:r w:rsidDel="00000000" w:rsidR="00000000" w:rsidRPr="00000000">
        <w:rPr>
          <w:rtl w:val="0"/>
        </w:rPr>
      </w:r>
    </w:p>
    <w:p w:rsidR="00000000" w:rsidDel="00000000" w:rsidP="00000000" w:rsidRDefault="00000000" w:rsidRPr="00000000" w14:paraId="00000023">
      <w:pPr>
        <w:pStyle w:val="Title"/>
        <w:spacing w:after="120" w:line="240" w:lineRule="auto"/>
        <w:ind w:left="0" w:firstLine="0"/>
        <w:jc w:val="center"/>
        <w:rPr/>
      </w:pPr>
      <w:bookmarkStart w:colFirst="0" w:colLast="0" w:name="_heading=h.2s8eyo1" w:id="6"/>
      <w:bookmarkEnd w:id="6"/>
      <w:r w:rsidDel="00000000" w:rsidR="00000000" w:rsidRPr="00000000">
        <w:rPr>
          <w:rtl w:val="0"/>
        </w:rPr>
        <w:t xml:space="preserve">Table des matières</w:t>
      </w:r>
      <w:r w:rsidDel="00000000" w:rsidR="00000000" w:rsidRPr="00000000">
        <w:rPr>
          <w:rtl w:val="0"/>
        </w:rPr>
      </w:r>
    </w:p>
    <w:p w:rsidR="00000000" w:rsidDel="00000000" w:rsidP="00000000" w:rsidRDefault="00000000" w:rsidRPr="00000000" w14:paraId="00000024">
      <w:pPr>
        <w:spacing w:line="240" w:lineRule="auto"/>
        <w:rPr/>
      </w:pPr>
      <w:r w:rsidDel="00000000" w:rsidR="00000000" w:rsidRPr="00000000">
        <w:rPr>
          <w:rtl w:val="0"/>
        </w:rPr>
      </w:r>
    </w:p>
    <w:sdt>
      <w:sdtPr>
        <w:id w:val="2011605135"/>
        <w:docPartObj>
          <w:docPartGallery w:val="Table of Contents"/>
          <w:docPartUnique w:val="1"/>
        </w:docPartObj>
      </w:sdtPr>
      <w:sdtContent>
        <w:p w:rsidR="00000000" w:rsidDel="00000000" w:rsidP="00000000" w:rsidRDefault="00000000" w:rsidRPr="00000000" w14:paraId="00000025">
          <w:pPr>
            <w:widowControl w:val="0"/>
            <w:tabs>
              <w:tab w:val="right" w:leader="none" w:pos="12000"/>
            </w:tabs>
            <w:spacing w:before="60" w:lineRule="auto"/>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17dp8vu">
            <w:r w:rsidDel="00000000" w:rsidR="00000000" w:rsidRPr="00000000">
              <w:rPr>
                <w:rFonts w:ascii="Tahoma" w:cs="Tahoma" w:eastAsia="Tahoma" w:hAnsi="Tahoma"/>
                <w:b w:val="1"/>
                <w:i w:val="0"/>
                <w:smallCaps w:val="0"/>
                <w:strike w:val="0"/>
                <w:color w:val="000000"/>
                <w:sz w:val="22"/>
                <w:szCs w:val="22"/>
                <w:u w:val="none"/>
                <w:shd w:fill="auto" w:val="clear"/>
                <w:vertAlign w:val="baseline"/>
                <w:rtl w:val="0"/>
              </w:rPr>
              <w:t xml:space="preserve">1. ELEMENTS CLES DU PROJET</w:t>
              <w:tab/>
              <w:t xml:space="preserve">3</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before="60" w:lineRule="auto"/>
            <w:ind w:left="720" w:firstLine="0"/>
            <w:jc w:val="left"/>
            <w:rPr>
              <w:rFonts w:ascii="Arial" w:cs="Arial" w:eastAsia="Arial" w:hAnsi="Arial"/>
              <w:b w:val="0"/>
              <w:i w:val="0"/>
              <w:smallCaps w:val="0"/>
              <w:strike w:val="0"/>
              <w:color w:val="000000"/>
              <w:sz w:val="22"/>
              <w:szCs w:val="22"/>
              <w:u w:val="none"/>
              <w:shd w:fill="auto" w:val="clear"/>
              <w:vertAlign w:val="baseline"/>
            </w:rPr>
          </w:pPr>
          <w:hyperlink w:anchor="_heading=h.72nto7j18jq2">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DESCRIPTION SYNTHÉTIQUE DU PROJET (5 LIGNES MAXIMUM)</w:t>
              <w:tab/>
              <w:t xml:space="preserve">3</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before="60" w:lineRule="auto"/>
            <w:jc w:val="left"/>
            <w:rPr>
              <w:rFonts w:ascii="Arial" w:cs="Arial" w:eastAsia="Arial" w:hAnsi="Arial"/>
              <w:b w:val="1"/>
              <w:i w:val="0"/>
              <w:smallCaps w:val="0"/>
              <w:strike w:val="0"/>
              <w:color w:val="000000"/>
              <w:sz w:val="22"/>
              <w:szCs w:val="22"/>
              <w:u w:val="none"/>
              <w:shd w:fill="auto" w:val="clear"/>
              <w:vertAlign w:val="baseline"/>
            </w:rPr>
          </w:pPr>
          <w:hyperlink w:anchor="_heading=h.3rdcrjn">
            <w:r w:rsidDel="00000000" w:rsidR="00000000" w:rsidRPr="00000000">
              <w:rPr>
                <w:rFonts w:ascii="Tahoma" w:cs="Tahoma" w:eastAsia="Tahoma" w:hAnsi="Tahoma"/>
                <w:b w:val="1"/>
                <w:i w:val="0"/>
                <w:smallCaps w:val="0"/>
                <w:strike w:val="0"/>
                <w:color w:val="000000"/>
                <w:sz w:val="22"/>
                <w:szCs w:val="22"/>
                <w:u w:val="none"/>
                <w:shd w:fill="auto" w:val="clear"/>
                <w:vertAlign w:val="baseline"/>
                <w:rtl w:val="0"/>
              </w:rPr>
              <w:t xml:space="preserve">2. Présentation des partenaires du projet</w:t>
              <w:tab/>
              <w:t xml:space="preserve">4</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fu7ukzh3s6lz">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2.1. Liste de l’ensemble des partenaires</w:t>
              <w:tab/>
              <w:t xml:space="preserve">4</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m2npbtn1a7w6">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2.2. Présentation détaillée de chaque partenaire</w:t>
              <w:tab/>
              <w:t xml:space="preserve">4</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Rule="auto"/>
            <w:ind w:left="720" w:firstLine="0"/>
            <w:jc w:val="left"/>
            <w:rPr>
              <w:rFonts w:ascii="Arial" w:cs="Arial" w:eastAsia="Arial" w:hAnsi="Arial"/>
              <w:b w:val="0"/>
              <w:i w:val="0"/>
              <w:smallCaps w:val="0"/>
              <w:strike w:val="0"/>
              <w:color w:val="000000"/>
              <w:sz w:val="22"/>
              <w:szCs w:val="22"/>
              <w:u w:val="none"/>
              <w:shd w:fill="auto" w:val="clear"/>
              <w:vertAlign w:val="baseline"/>
            </w:rPr>
          </w:pPr>
          <w:hyperlink w:anchor="_heading=h.35nkun2">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2.2.1 Présentation de l’entité</w:t>
              <w:tab/>
              <w:t xml:space="preserve">4</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Rule="auto"/>
            <w:ind w:left="720" w:firstLine="0"/>
            <w:jc w:val="left"/>
            <w:rPr>
              <w:rFonts w:ascii="Arial" w:cs="Arial" w:eastAsia="Arial" w:hAnsi="Arial"/>
              <w:b w:val="0"/>
              <w:i w:val="0"/>
              <w:smallCaps w:val="0"/>
              <w:strike w:val="0"/>
              <w:color w:val="000000"/>
              <w:sz w:val="22"/>
              <w:szCs w:val="22"/>
              <w:u w:val="none"/>
              <w:shd w:fill="auto" w:val="clear"/>
              <w:vertAlign w:val="baseline"/>
            </w:rPr>
          </w:pPr>
          <w:hyperlink w:anchor="_heading=h.1ksv4uv">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2.2.2 Rôle et apport dans l’équipe projet</w:t>
              <w:tab/>
              <w:t xml:space="preserve">4</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Rule="auto"/>
            <w:ind w:left="720" w:firstLine="0"/>
            <w:jc w:val="left"/>
            <w:rPr>
              <w:rFonts w:ascii="Arial" w:cs="Arial" w:eastAsia="Arial" w:hAnsi="Arial"/>
              <w:b w:val="0"/>
              <w:i w:val="0"/>
              <w:smallCaps w:val="0"/>
              <w:strike w:val="0"/>
              <w:color w:val="000000"/>
              <w:sz w:val="22"/>
              <w:szCs w:val="22"/>
              <w:u w:val="none"/>
              <w:shd w:fill="auto" w:val="clear"/>
              <w:vertAlign w:val="baseline"/>
            </w:rPr>
          </w:pPr>
          <w:hyperlink w:anchor="_heading=h.2jxsxqh">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2.2.3 Ressources humaines &amp; technologiques</w:t>
              <w:tab/>
              <w:t xml:space="preserve">4</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3j2qqm3">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2.3. Equipe projet</w:t>
              <w:tab/>
              <w:t xml:space="preserve">4</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before="60" w:lineRule="auto"/>
            <w:jc w:val="left"/>
            <w:rPr>
              <w:rFonts w:ascii="Arial" w:cs="Arial" w:eastAsia="Arial" w:hAnsi="Arial"/>
              <w:b w:val="1"/>
              <w:i w:val="0"/>
              <w:smallCaps w:val="0"/>
              <w:strike w:val="0"/>
              <w:color w:val="000000"/>
              <w:sz w:val="22"/>
              <w:szCs w:val="22"/>
              <w:u w:val="none"/>
              <w:shd w:fill="auto" w:val="clear"/>
              <w:vertAlign w:val="baseline"/>
            </w:rPr>
          </w:pPr>
          <w:hyperlink w:anchor="_heading=h.1y810tw">
            <w:r w:rsidDel="00000000" w:rsidR="00000000" w:rsidRPr="00000000">
              <w:rPr>
                <w:rFonts w:ascii="Tahoma" w:cs="Tahoma" w:eastAsia="Tahoma" w:hAnsi="Tahoma"/>
                <w:b w:val="1"/>
                <w:i w:val="0"/>
                <w:smallCaps w:val="0"/>
                <w:strike w:val="0"/>
                <w:color w:val="000000"/>
                <w:sz w:val="22"/>
                <w:szCs w:val="22"/>
                <w:u w:val="none"/>
                <w:shd w:fill="auto" w:val="clear"/>
                <w:vertAlign w:val="baseline"/>
                <w:rtl w:val="0"/>
              </w:rPr>
              <w:t xml:space="preserve">3. Présentation du projet</w:t>
              <w:tab/>
              <w:t xml:space="preserve">5</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4i7ojhp">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3.1 Présentation de la problématique adressée</w:t>
              <w:tab/>
              <w:t xml:space="preserve">5</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before="60" w:lineRule="auto"/>
            <w:ind w:left="720" w:firstLine="0"/>
            <w:jc w:val="left"/>
            <w:rPr>
              <w:rFonts w:ascii="Arial" w:cs="Arial" w:eastAsia="Arial" w:hAnsi="Arial"/>
              <w:b w:val="0"/>
              <w:i w:val="0"/>
              <w:smallCaps w:val="0"/>
              <w:strike w:val="0"/>
              <w:color w:val="000000"/>
              <w:sz w:val="22"/>
              <w:szCs w:val="22"/>
              <w:u w:val="none"/>
              <w:shd w:fill="auto" w:val="clear"/>
              <w:vertAlign w:val="baseline"/>
            </w:rPr>
          </w:pPr>
          <w:hyperlink w:anchor="_heading=h.2xcytpi">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3.1.1 Contexte et enjeux</w:t>
              <w:tab/>
              <w:t xml:space="preserve">5</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before="60" w:lineRule="auto"/>
            <w:ind w:left="720" w:firstLine="0"/>
            <w:jc w:val="left"/>
            <w:rPr>
              <w:rFonts w:ascii="Arial" w:cs="Arial" w:eastAsia="Arial" w:hAnsi="Arial"/>
              <w:b w:val="0"/>
              <w:i w:val="0"/>
              <w:smallCaps w:val="0"/>
              <w:strike w:val="0"/>
              <w:color w:val="000000"/>
              <w:sz w:val="22"/>
              <w:szCs w:val="22"/>
              <w:u w:val="none"/>
              <w:shd w:fill="auto" w:val="clear"/>
              <w:vertAlign w:val="baseline"/>
            </w:rPr>
          </w:pPr>
          <w:hyperlink w:anchor="_heading=h.1ci93xb">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3.1.2 Résultat</w:t>
              <w:tab/>
              <w:t xml:space="preserve">5</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before="60" w:lineRule="auto"/>
            <w:ind w:left="720" w:firstLine="0"/>
            <w:jc w:val="left"/>
            <w:rPr>
              <w:rFonts w:ascii="Arial" w:cs="Arial" w:eastAsia="Arial" w:hAnsi="Arial"/>
              <w:b w:val="0"/>
              <w:i w:val="0"/>
              <w:smallCaps w:val="0"/>
              <w:strike w:val="0"/>
              <w:color w:val="000000"/>
              <w:sz w:val="22"/>
              <w:szCs w:val="22"/>
              <w:u w:val="none"/>
              <w:shd w:fill="auto" w:val="clear"/>
              <w:vertAlign w:val="baseline"/>
            </w:rPr>
          </w:pPr>
          <w:hyperlink w:anchor="_heading=h.3whwml4">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3.1.3 Bénéfices</w:t>
              <w:tab/>
              <w:t xml:space="preserve">5</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before="60" w:lineRule="auto"/>
            <w:ind w:left="720" w:firstLine="0"/>
            <w:jc w:val="left"/>
            <w:rPr>
              <w:rFonts w:ascii="Arial" w:cs="Arial" w:eastAsia="Arial" w:hAnsi="Arial"/>
              <w:b w:val="0"/>
              <w:i w:val="0"/>
              <w:smallCaps w:val="0"/>
              <w:strike w:val="0"/>
              <w:color w:val="000000"/>
              <w:sz w:val="22"/>
              <w:szCs w:val="22"/>
              <w:u w:val="none"/>
              <w:shd w:fill="auto" w:val="clear"/>
              <w:vertAlign w:val="baseline"/>
            </w:rPr>
          </w:pPr>
          <w:hyperlink w:anchor="_heading=h.2bn6wsx">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3.1.4 Caractère innovant</w:t>
              <w:tab/>
              <w:t xml:space="preserve">6</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ypn6uptpldli">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3.2 Présentation de la démarche</w:t>
              <w:tab/>
              <w:t xml:space="preserve">6</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before="60" w:lineRule="auto"/>
            <w:ind w:left="720" w:firstLine="0"/>
            <w:jc w:val="left"/>
            <w:rPr>
              <w:rFonts w:ascii="Arial" w:cs="Arial" w:eastAsia="Arial" w:hAnsi="Arial"/>
              <w:b w:val="0"/>
              <w:i w:val="0"/>
              <w:smallCaps w:val="0"/>
              <w:strike w:val="0"/>
              <w:color w:val="000000"/>
              <w:sz w:val="22"/>
              <w:szCs w:val="22"/>
              <w:u w:val="none"/>
              <w:shd w:fill="auto" w:val="clear"/>
              <w:vertAlign w:val="baseline"/>
            </w:rPr>
          </w:pPr>
          <w:hyperlink w:anchor="_heading=h.1pxezwc">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3.2.1 Approche retenue pour adresser la problématique</w:t>
              <w:tab/>
              <w:t xml:space="preserve">6</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before="60" w:lineRule="auto"/>
            <w:ind w:left="720" w:firstLine="0"/>
            <w:jc w:val="left"/>
            <w:rPr>
              <w:rFonts w:ascii="Arial" w:cs="Arial" w:eastAsia="Arial" w:hAnsi="Arial"/>
              <w:b w:val="0"/>
              <w:i w:val="0"/>
              <w:smallCaps w:val="0"/>
              <w:strike w:val="0"/>
              <w:color w:val="000000"/>
              <w:sz w:val="22"/>
              <w:szCs w:val="22"/>
              <w:u w:val="none"/>
              <w:shd w:fill="auto" w:val="clear"/>
              <w:vertAlign w:val="baseline"/>
            </w:rPr>
          </w:pPr>
          <w:hyperlink w:anchor="_heading=h.2p2csry">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3.2.2 Stade maturité du projet</w:t>
              <w:tab/>
              <w:t xml:space="preserve">6</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before="60" w:lineRule="auto"/>
            <w:ind w:left="720" w:firstLine="0"/>
            <w:jc w:val="left"/>
            <w:rPr>
              <w:rFonts w:ascii="Arial" w:cs="Arial" w:eastAsia="Arial" w:hAnsi="Arial"/>
              <w:b w:val="0"/>
              <w:i w:val="0"/>
              <w:smallCaps w:val="0"/>
              <w:strike w:val="0"/>
              <w:color w:val="000000"/>
              <w:sz w:val="22"/>
              <w:szCs w:val="22"/>
              <w:u w:val="none"/>
              <w:shd w:fill="auto" w:val="clear"/>
              <w:vertAlign w:val="baseline"/>
            </w:rPr>
          </w:pPr>
          <w:hyperlink w:anchor="_heading=h.k8stym53ghhp">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3.2.3 Description du périmètre des données de xxxx mobilisées (dans le cas où l’AMI vise spécifiquement à favoriser la mobilisation d’une base hors BP)</w:t>
              <w:tab/>
              <w:t xml:space="preserve">6</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before="60" w:lineRule="auto"/>
            <w:ind w:left="720" w:firstLine="0"/>
            <w:jc w:val="left"/>
            <w:rPr>
              <w:rFonts w:ascii="Arial" w:cs="Arial" w:eastAsia="Arial" w:hAnsi="Arial"/>
              <w:b w:val="0"/>
              <w:i w:val="0"/>
              <w:smallCaps w:val="0"/>
              <w:strike w:val="0"/>
              <w:color w:val="000000"/>
              <w:sz w:val="22"/>
              <w:szCs w:val="22"/>
              <w:u w:val="none"/>
              <w:shd w:fill="auto" w:val="clear"/>
              <w:vertAlign w:val="baseline"/>
            </w:rPr>
          </w:pPr>
          <w:hyperlink w:anchor="_heading=h.vevy5ift372">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3.2.4 Description du périmètre des données de la base principale du SNDS nécessaire pour le projet</w:t>
              <w:tab/>
              <w:t xml:space="preserve">7</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before="60" w:lineRule="auto"/>
            <w:ind w:left="720" w:firstLine="0"/>
            <w:jc w:val="left"/>
            <w:rPr>
              <w:rFonts w:ascii="Arial" w:cs="Arial" w:eastAsia="Arial" w:hAnsi="Arial"/>
              <w:b w:val="0"/>
              <w:i w:val="0"/>
              <w:smallCaps w:val="0"/>
              <w:strike w:val="0"/>
              <w:color w:val="000000"/>
              <w:sz w:val="22"/>
              <w:szCs w:val="22"/>
              <w:u w:val="none"/>
              <w:shd w:fill="auto" w:val="clear"/>
              <w:vertAlign w:val="baseline"/>
            </w:rPr>
          </w:pPr>
          <w:hyperlink w:anchor="_heading=h.if9jzdbiqzy6">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3.2.5 Description des données nécessaires issues d’autres sources le cas échéant</w:t>
              <w:tab/>
              <w:t xml:space="preserve">7</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before="60" w:lineRule="auto"/>
            <w:ind w:left="720" w:firstLine="0"/>
            <w:jc w:val="left"/>
            <w:rPr>
              <w:rFonts w:ascii="Arial" w:cs="Arial" w:eastAsia="Arial" w:hAnsi="Arial"/>
              <w:b w:val="0"/>
              <w:i w:val="0"/>
              <w:smallCaps w:val="0"/>
              <w:strike w:val="0"/>
              <w:color w:val="000000"/>
              <w:sz w:val="22"/>
              <w:szCs w:val="22"/>
              <w:u w:val="none"/>
              <w:shd w:fill="auto" w:val="clear"/>
              <w:vertAlign w:val="baseline"/>
            </w:rPr>
          </w:pPr>
          <w:hyperlink w:anchor="_heading=h.erf7h2qm6t90">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3.2.6 Démarches d’accès</w:t>
              <w:tab/>
              <w:t xml:space="preserve">8</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before="60" w:lineRule="auto"/>
            <w:ind w:left="720" w:firstLine="0"/>
            <w:jc w:val="left"/>
            <w:rPr>
              <w:rFonts w:ascii="Arial" w:cs="Arial" w:eastAsia="Arial" w:hAnsi="Arial"/>
              <w:b w:val="0"/>
              <w:i w:val="0"/>
              <w:smallCaps w:val="0"/>
              <w:strike w:val="0"/>
              <w:color w:val="000000"/>
              <w:sz w:val="22"/>
              <w:szCs w:val="22"/>
              <w:u w:val="none"/>
              <w:shd w:fill="auto" w:val="clear"/>
              <w:vertAlign w:val="baseline"/>
            </w:rPr>
          </w:pPr>
          <w:hyperlink w:anchor="_heading=h.syp9piubduwj">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3.2.7 Stratégie d’appariement envisagée</w:t>
              <w:tab/>
              <w:t xml:space="preserve">8</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wcpiraud9g1p">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3.3 Calendrier du projet</w:t>
              <w:tab/>
              <w:t xml:space="preserve">9</w:t>
            </w:r>
          </w:hyperlink>
          <w:r w:rsidDel="00000000" w:rsidR="00000000" w:rsidRPr="00000000">
            <w:rPr>
              <w:rtl w:val="0"/>
            </w:rPr>
          </w:r>
        </w:p>
        <w:p w:rsidR="00000000" w:rsidDel="00000000" w:rsidP="00000000" w:rsidRDefault="00000000" w:rsidRPr="00000000" w14:paraId="0000003D">
          <w:pPr>
            <w:widowControl w:val="0"/>
            <w:tabs>
              <w:tab w:val="right" w:leader="none" w:pos="12000"/>
            </w:tabs>
            <w:spacing w:before="60" w:lineRule="auto"/>
            <w:ind w:left="720" w:firstLine="0"/>
            <w:jc w:val="left"/>
            <w:rPr>
              <w:rFonts w:ascii="Arial" w:cs="Arial" w:eastAsia="Arial" w:hAnsi="Arial"/>
              <w:b w:val="0"/>
              <w:i w:val="0"/>
              <w:smallCaps w:val="0"/>
              <w:strike w:val="0"/>
              <w:color w:val="000000"/>
              <w:sz w:val="22"/>
              <w:szCs w:val="22"/>
              <w:u w:val="none"/>
              <w:shd w:fill="auto" w:val="clear"/>
              <w:vertAlign w:val="baseline"/>
            </w:rPr>
          </w:pPr>
          <w:hyperlink w:anchor="_heading=h.ihv636">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3.3.1 Grands jalons</w:t>
              <w:tab/>
              <w:t xml:space="preserve">9</w:t>
            </w:r>
          </w:hyperlink>
          <w:r w:rsidDel="00000000" w:rsidR="00000000" w:rsidRPr="00000000">
            <w:rPr>
              <w:rtl w:val="0"/>
            </w:rPr>
          </w:r>
        </w:p>
        <w:p w:rsidR="00000000" w:rsidDel="00000000" w:rsidP="00000000" w:rsidRDefault="00000000" w:rsidRPr="00000000" w14:paraId="0000003E">
          <w:pPr>
            <w:widowControl w:val="0"/>
            <w:tabs>
              <w:tab w:val="right" w:leader="none" w:pos="12000"/>
            </w:tabs>
            <w:spacing w:before="60" w:lineRule="auto"/>
            <w:ind w:left="720" w:firstLine="0"/>
            <w:jc w:val="left"/>
            <w:rPr>
              <w:rFonts w:ascii="Arial" w:cs="Arial" w:eastAsia="Arial" w:hAnsi="Arial"/>
              <w:b w:val="0"/>
              <w:i w:val="0"/>
              <w:smallCaps w:val="0"/>
              <w:strike w:val="0"/>
              <w:color w:val="000000"/>
              <w:sz w:val="22"/>
              <w:szCs w:val="22"/>
              <w:u w:val="none"/>
              <w:shd w:fill="auto" w:val="clear"/>
              <w:vertAlign w:val="baseline"/>
            </w:rPr>
          </w:pPr>
          <w:hyperlink w:anchor="_heading=h.by72e97u6rwe">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3.3.2 Budget</w:t>
              <w:tab/>
              <w:t xml:space="preserve">9</w:t>
            </w:r>
          </w:hyperlink>
          <w:r w:rsidDel="00000000" w:rsidR="00000000" w:rsidRPr="00000000">
            <w:rPr>
              <w:rtl w:val="0"/>
            </w:rPr>
          </w:r>
        </w:p>
        <w:p w:rsidR="00000000" w:rsidDel="00000000" w:rsidP="00000000" w:rsidRDefault="00000000" w:rsidRPr="00000000" w14:paraId="0000003F">
          <w:pPr>
            <w:widowControl w:val="0"/>
            <w:tabs>
              <w:tab w:val="right" w:leader="none" w:pos="12000"/>
            </w:tabs>
            <w:spacing w:before="60" w:lineRule="auto"/>
            <w:ind w:left="720" w:firstLine="0"/>
            <w:jc w:val="left"/>
            <w:rPr>
              <w:rFonts w:ascii="Arial" w:cs="Arial" w:eastAsia="Arial" w:hAnsi="Arial"/>
              <w:b w:val="0"/>
              <w:i w:val="0"/>
              <w:smallCaps w:val="0"/>
              <w:strike w:val="0"/>
              <w:color w:val="000000"/>
              <w:sz w:val="22"/>
              <w:szCs w:val="22"/>
              <w:u w:val="none"/>
              <w:shd w:fill="auto" w:val="clear"/>
              <w:vertAlign w:val="baseline"/>
            </w:rPr>
          </w:pPr>
          <w:hyperlink w:anchor="_heading=h.l2f1cejj16tk">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3.3.3 Modalités de financement du projet</w:t>
              <w:tab/>
              <w:t xml:space="preserve">9</w:t>
            </w:r>
          </w:hyperlink>
          <w:r w:rsidDel="00000000" w:rsidR="00000000" w:rsidRPr="00000000">
            <w:rPr>
              <w:rtl w:val="0"/>
            </w:rPr>
          </w:r>
        </w:p>
        <w:p w:rsidR="00000000" w:rsidDel="00000000" w:rsidP="00000000" w:rsidRDefault="00000000" w:rsidRPr="00000000" w14:paraId="00000040">
          <w:pPr>
            <w:widowControl w:val="0"/>
            <w:tabs>
              <w:tab w:val="right" w:leader="none" w:pos="12000"/>
            </w:tabs>
            <w:spacing w:before="60" w:lineRule="auto"/>
            <w:ind w:left="720" w:firstLine="0"/>
            <w:jc w:val="left"/>
            <w:rPr>
              <w:rFonts w:ascii="Arial" w:cs="Arial" w:eastAsia="Arial" w:hAnsi="Arial"/>
              <w:b w:val="0"/>
              <w:i w:val="0"/>
              <w:smallCaps w:val="0"/>
              <w:strike w:val="0"/>
              <w:color w:val="000000"/>
              <w:sz w:val="22"/>
              <w:szCs w:val="22"/>
              <w:u w:val="none"/>
              <w:shd w:fill="auto" w:val="clear"/>
              <w:vertAlign w:val="baseline"/>
            </w:rPr>
          </w:pPr>
          <w:hyperlink w:anchor="_heading=h.vx1227">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3.3.4 Risques anticipés</w:t>
              <w:tab/>
              <w:t xml:space="preserve">9</w:t>
            </w:r>
          </w:hyperlink>
          <w:r w:rsidDel="00000000" w:rsidR="00000000" w:rsidRPr="00000000">
            <w:rPr>
              <w:rtl w:val="0"/>
            </w:rPr>
          </w:r>
        </w:p>
        <w:p w:rsidR="00000000" w:rsidDel="00000000" w:rsidP="00000000" w:rsidRDefault="00000000" w:rsidRPr="00000000" w14:paraId="00000041">
          <w:pPr>
            <w:widowControl w:val="0"/>
            <w:tabs>
              <w:tab w:val="right" w:leader="none" w:pos="12000"/>
            </w:tabs>
            <w:spacing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ilfdrtz4hrul">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3.4 Accompagnement demandé</w:t>
              <w:tab/>
              <w:t xml:space="preserve">10</w:t>
            </w:r>
          </w:hyperlink>
          <w:r w:rsidDel="00000000" w:rsidR="00000000" w:rsidRPr="00000000">
            <w:rPr>
              <w:rtl w:val="0"/>
            </w:rPr>
          </w:r>
        </w:p>
        <w:p w:rsidR="00000000" w:rsidDel="00000000" w:rsidP="00000000" w:rsidRDefault="00000000" w:rsidRPr="00000000" w14:paraId="00000042">
          <w:pPr>
            <w:widowControl w:val="0"/>
            <w:tabs>
              <w:tab w:val="right" w:leader="none" w:pos="12000"/>
            </w:tabs>
            <w:spacing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z5ut1q5cekbc">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3.5 Openscience</w:t>
              <w:tab/>
              <w:t xml:space="preserve">10</w:t>
            </w:r>
          </w:hyperlink>
          <w:r w:rsidDel="00000000" w:rsidR="00000000" w:rsidRPr="00000000">
            <w:rPr>
              <w:rtl w:val="0"/>
            </w:rPr>
          </w:r>
        </w:p>
        <w:p w:rsidR="00000000" w:rsidDel="00000000" w:rsidP="00000000" w:rsidRDefault="00000000" w:rsidRPr="00000000" w14:paraId="00000043">
          <w:pPr>
            <w:widowControl w:val="0"/>
            <w:tabs>
              <w:tab w:val="right" w:leader="none" w:pos="12000"/>
            </w:tabs>
            <w:spacing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xt284ta4iips">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3.6 Communication sur le projet</w:t>
              <w:tab/>
              <w:t xml:space="preserve">10</w:t>
            </w:r>
          </w:hyperlink>
          <w:r w:rsidDel="00000000" w:rsidR="00000000" w:rsidRPr="00000000">
            <w:rPr>
              <w:rtl w:val="0"/>
            </w:rPr>
          </w:r>
        </w:p>
        <w:p w:rsidR="00000000" w:rsidDel="00000000" w:rsidP="00000000" w:rsidRDefault="00000000" w:rsidRPr="00000000" w14:paraId="00000044">
          <w:pPr>
            <w:widowControl w:val="0"/>
            <w:tabs>
              <w:tab w:val="right" w:leader="none" w:pos="12000"/>
            </w:tabs>
            <w:spacing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2nhpk5tzpbmz">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3.7 Pièces justificatives</w:t>
              <w:tab/>
              <w:t xml:space="preserve">10</w:t>
            </w:r>
          </w:hyperlink>
          <w:r w:rsidDel="00000000" w:rsidR="00000000" w:rsidRPr="00000000">
            <w:rPr>
              <w:rtl w:val="0"/>
            </w:rPr>
          </w:r>
        </w:p>
        <w:p w:rsidR="00000000" w:rsidDel="00000000" w:rsidP="00000000" w:rsidRDefault="00000000" w:rsidRPr="00000000" w14:paraId="00000045">
          <w:pPr>
            <w:widowControl w:val="0"/>
            <w:tabs>
              <w:tab w:val="right" w:leader="none" w:pos="12000"/>
            </w:tabs>
            <w:spacing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heading=h.j58fcumfhx4u">
            <w:r w:rsidDel="00000000" w:rsidR="00000000" w:rsidRPr="00000000">
              <w:rPr>
                <w:rFonts w:ascii="Tahoma" w:cs="Tahoma" w:eastAsia="Tahoma" w:hAnsi="Tahoma"/>
                <w:b w:val="0"/>
                <w:i w:val="0"/>
                <w:smallCaps w:val="0"/>
                <w:strike w:val="0"/>
                <w:color w:val="000000"/>
                <w:sz w:val="22"/>
                <w:szCs w:val="22"/>
                <w:u w:val="none"/>
                <w:shd w:fill="auto" w:val="clear"/>
                <w:vertAlign w:val="baseline"/>
                <w:rtl w:val="0"/>
              </w:rPr>
              <w:t xml:space="preserve">3.8 Protection des données personnelles</w:t>
              <w:tab/>
              <w:t xml:space="preserve">11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6">
      <w:pPr>
        <w:spacing w:after="120" w:line="240" w:lineRule="auto"/>
        <w:ind w:left="0" w:firstLine="0"/>
        <w:jc w:val="both"/>
        <w:rPr/>
      </w:pPr>
      <w:r w:rsidDel="00000000" w:rsidR="00000000" w:rsidRPr="00000000">
        <w:br w:type="page"/>
      </w:r>
      <w:r w:rsidDel="00000000" w:rsidR="00000000" w:rsidRPr="00000000">
        <w:rPr>
          <w:rtl w:val="0"/>
        </w:rPr>
      </w:r>
    </w:p>
    <w:p w:rsidR="00000000" w:rsidDel="00000000" w:rsidP="00000000" w:rsidRDefault="00000000" w:rsidRPr="00000000" w14:paraId="00000047">
      <w:pPr>
        <w:pStyle w:val="Heading1"/>
        <w:numPr>
          <w:ilvl w:val="0"/>
          <w:numId w:val="1"/>
        </w:numPr>
        <w:spacing w:after="160" w:line="240" w:lineRule="auto"/>
        <w:ind w:left="720" w:hanging="360"/>
        <w:rPr/>
      </w:pPr>
      <w:bookmarkStart w:colFirst="0" w:colLast="0" w:name="_heading=h.17dp8vu" w:id="7"/>
      <w:bookmarkEnd w:id="7"/>
      <w:r w:rsidDel="00000000" w:rsidR="00000000" w:rsidRPr="00000000">
        <w:rPr>
          <w:rtl w:val="0"/>
        </w:rPr>
        <w:t xml:space="preserve">ELEMENTS CLES DU PROJET</w:t>
      </w:r>
    </w:p>
    <w:tbl>
      <w:tblPr>
        <w:tblStyle w:val="Table2"/>
        <w:tblW w:w="9276.0" w:type="dxa"/>
        <w:jc w:val="center"/>
        <w:tblBorders>
          <w:insideH w:color="000000" w:space="0" w:sz="4" w:val="dotted"/>
        </w:tblBorders>
        <w:tblLayout w:type="fixed"/>
        <w:tblLook w:val="0000"/>
      </w:tblPr>
      <w:tblGrid>
        <w:gridCol w:w="5103"/>
        <w:gridCol w:w="4173"/>
        <w:tblGridChange w:id="0">
          <w:tblGrid>
            <w:gridCol w:w="5103"/>
            <w:gridCol w:w="4173"/>
          </w:tblGrid>
        </w:tblGridChange>
      </w:tblGrid>
      <w:tr>
        <w:trPr>
          <w:cantSplit w:val="0"/>
          <w:trHeight w:val="454" w:hRule="atLeast"/>
          <w:tblHeader w:val="0"/>
        </w:trPr>
        <w:tc>
          <w:tcPr>
            <w:shd w:fill="auto" w:val="clear"/>
            <w:vAlign w:val="center"/>
          </w:tcPr>
          <w:p w:rsidR="00000000" w:rsidDel="00000000" w:rsidP="00000000" w:rsidRDefault="00000000" w:rsidRPr="00000000" w14:paraId="00000048">
            <w:pPr>
              <w:spacing w:after="120" w:before="120" w:line="240" w:lineRule="auto"/>
              <w:rPr>
                <w:rFonts w:ascii="Tahoma" w:cs="Tahoma" w:eastAsia="Tahoma" w:hAnsi="Tahoma"/>
                <w:b w:val="1"/>
                <w:sz w:val="22"/>
                <w:szCs w:val="22"/>
              </w:rPr>
            </w:pPr>
            <w:r w:rsidDel="00000000" w:rsidR="00000000" w:rsidRPr="00000000">
              <w:rPr>
                <w:rFonts w:ascii="Tahoma" w:cs="Tahoma" w:eastAsia="Tahoma" w:hAnsi="Tahoma"/>
                <w:b w:val="1"/>
                <w:sz w:val="22"/>
                <w:szCs w:val="22"/>
                <w:rtl w:val="0"/>
              </w:rPr>
              <w:t xml:space="preserve">Acronyme du projet</w:t>
            </w:r>
          </w:p>
        </w:tc>
        <w:tc>
          <w:tcPr>
            <w:shd w:fill="auto" w:val="clear"/>
            <w:vAlign w:val="center"/>
          </w:tcPr>
          <w:p w:rsidR="00000000" w:rsidDel="00000000" w:rsidP="00000000" w:rsidRDefault="00000000" w:rsidRPr="00000000" w14:paraId="00000049">
            <w:pPr>
              <w:spacing w:after="120" w:before="120" w:line="240" w:lineRule="auto"/>
              <w:rPr>
                <w:rFonts w:ascii="Tahoma" w:cs="Tahoma" w:eastAsia="Tahoma" w:hAnsi="Tahoma"/>
                <w:b w:val="1"/>
                <w:sz w:val="22"/>
                <w:szCs w:val="22"/>
              </w:rPr>
            </w:pPr>
            <w:r w:rsidDel="00000000" w:rsidR="00000000" w:rsidRPr="00000000">
              <w:rPr>
                <w:rtl w:val="0"/>
              </w:rPr>
            </w:r>
          </w:p>
        </w:tc>
      </w:tr>
      <w:tr>
        <w:trPr>
          <w:cantSplit w:val="0"/>
          <w:trHeight w:val="454" w:hRule="atLeast"/>
          <w:tblHeader w:val="0"/>
        </w:trPr>
        <w:tc>
          <w:tcPr>
            <w:shd w:fill="auto" w:val="clear"/>
            <w:vAlign w:val="center"/>
          </w:tcPr>
          <w:p w:rsidR="00000000" w:rsidDel="00000000" w:rsidP="00000000" w:rsidRDefault="00000000" w:rsidRPr="00000000" w14:paraId="0000004A">
            <w:pPr>
              <w:spacing w:after="120" w:before="120" w:line="240" w:lineRule="auto"/>
              <w:rPr>
                <w:rFonts w:ascii="Tahoma" w:cs="Tahoma" w:eastAsia="Tahoma" w:hAnsi="Tahoma"/>
                <w:b w:val="1"/>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4B">
            <w:pPr>
              <w:spacing w:after="120" w:before="120" w:line="240" w:lineRule="auto"/>
              <w:rPr>
                <w:rFonts w:ascii="Tahoma" w:cs="Tahoma" w:eastAsia="Tahoma" w:hAnsi="Tahoma"/>
                <w:b w:val="1"/>
                <w:sz w:val="22"/>
                <w:szCs w:val="22"/>
              </w:rPr>
            </w:pPr>
            <w:r w:rsidDel="00000000" w:rsidR="00000000" w:rsidRPr="00000000">
              <w:rPr>
                <w:rtl w:val="0"/>
              </w:rPr>
            </w:r>
          </w:p>
        </w:tc>
      </w:tr>
      <w:tr>
        <w:trPr>
          <w:cantSplit w:val="0"/>
          <w:trHeight w:val="454" w:hRule="atLeast"/>
          <w:tblHeader w:val="0"/>
        </w:trPr>
        <w:tc>
          <w:tcPr>
            <w:shd w:fill="auto" w:val="clear"/>
            <w:vAlign w:val="center"/>
          </w:tcPr>
          <w:p w:rsidR="00000000" w:rsidDel="00000000" w:rsidP="00000000" w:rsidRDefault="00000000" w:rsidRPr="00000000" w14:paraId="0000004C">
            <w:pPr>
              <w:spacing w:after="120" w:before="120" w:line="240" w:lineRule="auto"/>
              <w:rPr>
                <w:rFonts w:ascii="Tahoma" w:cs="Tahoma" w:eastAsia="Tahoma" w:hAnsi="Tahoma"/>
                <w:b w:val="1"/>
                <w:sz w:val="22"/>
                <w:szCs w:val="22"/>
              </w:rPr>
            </w:pPr>
            <w:r w:rsidDel="00000000" w:rsidR="00000000" w:rsidRPr="00000000">
              <w:rPr>
                <w:rFonts w:ascii="Tahoma" w:cs="Tahoma" w:eastAsia="Tahoma" w:hAnsi="Tahoma"/>
                <w:b w:val="1"/>
                <w:sz w:val="22"/>
                <w:szCs w:val="22"/>
                <w:rtl w:val="0"/>
              </w:rPr>
              <w:t xml:space="preserve">Durée du projet (en mois)</w:t>
            </w:r>
          </w:p>
        </w:tc>
        <w:tc>
          <w:tcPr>
            <w:shd w:fill="auto" w:val="clear"/>
            <w:vAlign w:val="center"/>
          </w:tcPr>
          <w:p w:rsidR="00000000" w:rsidDel="00000000" w:rsidP="00000000" w:rsidRDefault="00000000" w:rsidRPr="00000000" w14:paraId="0000004D">
            <w:pPr>
              <w:spacing w:after="120" w:before="120" w:line="240" w:lineRule="auto"/>
              <w:rPr>
                <w:rFonts w:ascii="Tahoma" w:cs="Tahoma" w:eastAsia="Tahoma" w:hAnsi="Tahoma"/>
                <w:sz w:val="22"/>
                <w:szCs w:val="22"/>
              </w:rPr>
            </w:pPr>
            <w:r w:rsidDel="00000000" w:rsidR="00000000" w:rsidRPr="00000000">
              <w:rPr>
                <w:rtl w:val="0"/>
              </w:rPr>
            </w:r>
          </w:p>
        </w:tc>
      </w:tr>
      <w:tr>
        <w:trPr>
          <w:cantSplit w:val="0"/>
          <w:trHeight w:val="454" w:hRule="atLeast"/>
          <w:tblHeader w:val="0"/>
        </w:trPr>
        <w:tc>
          <w:tcPr>
            <w:shd w:fill="auto" w:val="clear"/>
            <w:vAlign w:val="center"/>
          </w:tcPr>
          <w:p w:rsidR="00000000" w:rsidDel="00000000" w:rsidP="00000000" w:rsidRDefault="00000000" w:rsidRPr="00000000" w14:paraId="0000004E">
            <w:pPr>
              <w:spacing w:after="120" w:before="120" w:line="240" w:lineRule="auto"/>
              <w:rPr>
                <w:rFonts w:ascii="Tahoma" w:cs="Tahoma" w:eastAsia="Tahoma" w:hAnsi="Tahoma"/>
                <w:b w:val="1"/>
                <w:sz w:val="22"/>
                <w:szCs w:val="22"/>
              </w:rPr>
            </w:pPr>
            <w:r w:rsidDel="00000000" w:rsidR="00000000" w:rsidRPr="00000000">
              <w:rPr>
                <w:rFonts w:ascii="Tahoma" w:cs="Tahoma" w:eastAsia="Tahoma" w:hAnsi="Tahoma"/>
                <w:b w:val="1"/>
                <w:sz w:val="22"/>
                <w:szCs w:val="22"/>
                <w:rtl w:val="0"/>
              </w:rPr>
              <w:t xml:space="preserve">Date de début </w:t>
            </w:r>
          </w:p>
        </w:tc>
        <w:tc>
          <w:tcPr>
            <w:shd w:fill="auto" w:val="clear"/>
            <w:vAlign w:val="center"/>
          </w:tcPr>
          <w:p w:rsidR="00000000" w:rsidDel="00000000" w:rsidP="00000000" w:rsidRDefault="00000000" w:rsidRPr="00000000" w14:paraId="0000004F">
            <w:pPr>
              <w:spacing w:after="120" w:before="120" w:line="240" w:lineRule="auto"/>
              <w:rPr>
                <w:rFonts w:ascii="Tahoma" w:cs="Tahoma" w:eastAsia="Tahoma" w:hAnsi="Tahoma"/>
                <w:sz w:val="22"/>
                <w:szCs w:val="22"/>
              </w:rPr>
            </w:pPr>
            <w:r w:rsidDel="00000000" w:rsidR="00000000" w:rsidRPr="00000000">
              <w:rPr>
                <w:rFonts w:ascii="Tahoma" w:cs="Tahoma" w:eastAsia="Tahoma" w:hAnsi="Tahoma"/>
                <w:b w:val="1"/>
                <w:sz w:val="22"/>
                <w:szCs w:val="22"/>
                <w:rtl w:val="0"/>
              </w:rPr>
              <w:t xml:space="preserve">XX/XX/XXXX</w:t>
            </w:r>
            <w:r w:rsidDel="00000000" w:rsidR="00000000" w:rsidRPr="00000000">
              <w:rPr>
                <w:rtl w:val="0"/>
              </w:rPr>
            </w:r>
          </w:p>
        </w:tc>
      </w:tr>
      <w:tr>
        <w:trPr>
          <w:cantSplit w:val="0"/>
          <w:trHeight w:val="454" w:hRule="atLeast"/>
          <w:tblHeader w:val="0"/>
        </w:trPr>
        <w:tc>
          <w:tcPr>
            <w:shd w:fill="auto" w:val="clear"/>
            <w:vAlign w:val="center"/>
          </w:tcPr>
          <w:p w:rsidR="00000000" w:rsidDel="00000000" w:rsidP="00000000" w:rsidRDefault="00000000" w:rsidRPr="00000000" w14:paraId="00000050">
            <w:pPr>
              <w:spacing w:after="120" w:before="120" w:line="240" w:lineRule="auto"/>
              <w:rPr>
                <w:rFonts w:ascii="Tahoma" w:cs="Tahoma" w:eastAsia="Tahoma" w:hAnsi="Tahoma"/>
                <w:b w:val="1"/>
                <w:sz w:val="22"/>
                <w:szCs w:val="22"/>
              </w:rPr>
            </w:pPr>
            <w:r w:rsidDel="00000000" w:rsidR="00000000" w:rsidRPr="00000000">
              <w:rPr>
                <w:rFonts w:ascii="Tahoma" w:cs="Tahoma" w:eastAsia="Tahoma" w:hAnsi="Tahoma"/>
                <w:b w:val="1"/>
                <w:sz w:val="22"/>
                <w:szCs w:val="22"/>
                <w:rtl w:val="0"/>
              </w:rPr>
              <w:t xml:space="preserve">Date de fin</w:t>
            </w:r>
          </w:p>
        </w:tc>
        <w:tc>
          <w:tcPr>
            <w:shd w:fill="auto" w:val="clear"/>
            <w:vAlign w:val="center"/>
          </w:tcPr>
          <w:p w:rsidR="00000000" w:rsidDel="00000000" w:rsidP="00000000" w:rsidRDefault="00000000" w:rsidRPr="00000000" w14:paraId="00000051">
            <w:pPr>
              <w:spacing w:after="120" w:before="120" w:line="240" w:lineRule="auto"/>
              <w:rPr>
                <w:rFonts w:ascii="Tahoma" w:cs="Tahoma" w:eastAsia="Tahoma" w:hAnsi="Tahoma"/>
                <w:sz w:val="22"/>
                <w:szCs w:val="22"/>
              </w:rPr>
            </w:pPr>
            <w:r w:rsidDel="00000000" w:rsidR="00000000" w:rsidRPr="00000000">
              <w:rPr>
                <w:rFonts w:ascii="Tahoma" w:cs="Tahoma" w:eastAsia="Tahoma" w:hAnsi="Tahoma"/>
                <w:b w:val="1"/>
                <w:sz w:val="22"/>
                <w:szCs w:val="22"/>
                <w:rtl w:val="0"/>
              </w:rPr>
              <w:t xml:space="preserve">XX/XX/XXXX</w:t>
            </w:r>
            <w:r w:rsidDel="00000000" w:rsidR="00000000" w:rsidRPr="00000000">
              <w:rPr>
                <w:rtl w:val="0"/>
              </w:rPr>
            </w:r>
          </w:p>
        </w:tc>
      </w:tr>
      <w:tr>
        <w:trPr>
          <w:cantSplit w:val="0"/>
          <w:trHeight w:val="454" w:hRule="atLeast"/>
          <w:tblHeader w:val="0"/>
        </w:trPr>
        <w:tc>
          <w:tcPr>
            <w:shd w:fill="auto" w:val="clear"/>
            <w:vAlign w:val="center"/>
          </w:tcPr>
          <w:p w:rsidR="00000000" w:rsidDel="00000000" w:rsidP="00000000" w:rsidRDefault="00000000" w:rsidRPr="00000000" w14:paraId="00000052">
            <w:pPr>
              <w:rPr>
                <w:rFonts w:ascii="Tahoma" w:cs="Tahoma" w:eastAsia="Tahoma" w:hAnsi="Tahoma"/>
                <w:b w:val="1"/>
                <w:sz w:val="22"/>
                <w:szCs w:val="22"/>
              </w:rPr>
            </w:pPr>
            <w:r w:rsidDel="00000000" w:rsidR="00000000" w:rsidRPr="00000000">
              <w:rPr>
                <w:rFonts w:ascii="Tahoma" w:cs="Tahoma" w:eastAsia="Tahoma" w:hAnsi="Tahoma"/>
                <w:b w:val="1"/>
                <w:sz w:val="22"/>
                <w:szCs w:val="22"/>
                <w:rtl w:val="0"/>
              </w:rPr>
              <w:t xml:space="preserve">Raison sociale du porteur</w:t>
            </w:r>
          </w:p>
        </w:tc>
        <w:tc>
          <w:tcPr>
            <w:shd w:fill="auto" w:val="clear"/>
            <w:vAlign w:val="center"/>
          </w:tcPr>
          <w:p w:rsidR="00000000" w:rsidDel="00000000" w:rsidP="00000000" w:rsidRDefault="00000000" w:rsidRPr="00000000" w14:paraId="00000053">
            <w:pPr>
              <w:rPr>
                <w:rFonts w:ascii="Tahoma" w:cs="Tahoma" w:eastAsia="Tahoma" w:hAnsi="Tahoma"/>
                <w:sz w:val="22"/>
                <w:szCs w:val="22"/>
              </w:rPr>
            </w:pPr>
            <w:r w:rsidDel="00000000" w:rsidR="00000000" w:rsidRPr="00000000">
              <w:rPr>
                <w:rtl w:val="0"/>
              </w:rPr>
            </w:r>
          </w:p>
        </w:tc>
      </w:tr>
      <w:tr>
        <w:trPr>
          <w:cantSplit w:val="0"/>
          <w:trHeight w:val="454" w:hRule="atLeast"/>
          <w:tblHeader w:val="0"/>
        </w:trPr>
        <w:tc>
          <w:tcPr>
            <w:shd w:fill="auto" w:val="clear"/>
            <w:vAlign w:val="center"/>
          </w:tcPr>
          <w:p w:rsidR="00000000" w:rsidDel="00000000" w:rsidP="00000000" w:rsidRDefault="00000000" w:rsidRPr="00000000" w14:paraId="00000054">
            <w:pPr>
              <w:rPr>
                <w:rFonts w:ascii="Tahoma" w:cs="Tahoma" w:eastAsia="Tahoma" w:hAnsi="Tahoma"/>
                <w:b w:val="1"/>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55">
            <w:pPr>
              <w:rPr>
                <w:rFonts w:ascii="Tahoma" w:cs="Tahoma" w:eastAsia="Tahoma" w:hAnsi="Tahoma"/>
                <w:sz w:val="22"/>
                <w:szCs w:val="22"/>
              </w:rPr>
            </w:pPr>
            <w:r w:rsidDel="00000000" w:rsidR="00000000" w:rsidRPr="00000000">
              <w:rPr>
                <w:rtl w:val="0"/>
              </w:rPr>
            </w:r>
          </w:p>
        </w:tc>
      </w:tr>
      <w:tr>
        <w:trPr>
          <w:cantSplit w:val="0"/>
          <w:trHeight w:val="454" w:hRule="atLeast"/>
          <w:tblHeader w:val="0"/>
        </w:trPr>
        <w:tc>
          <w:tcPr>
            <w:shd w:fill="auto" w:val="clear"/>
            <w:vAlign w:val="center"/>
          </w:tcPr>
          <w:p w:rsidR="00000000" w:rsidDel="00000000" w:rsidP="00000000" w:rsidRDefault="00000000" w:rsidRPr="00000000" w14:paraId="00000056">
            <w:pPr>
              <w:rPr>
                <w:rFonts w:ascii="Tahoma" w:cs="Tahoma" w:eastAsia="Tahoma" w:hAnsi="Tahoma"/>
                <w:b w:val="1"/>
                <w:sz w:val="22"/>
                <w:szCs w:val="22"/>
              </w:rPr>
            </w:pPr>
            <w:r w:rsidDel="00000000" w:rsidR="00000000" w:rsidRPr="00000000">
              <w:rPr>
                <w:rFonts w:ascii="Tahoma" w:cs="Tahoma" w:eastAsia="Tahoma" w:hAnsi="Tahoma"/>
                <w:b w:val="1"/>
                <w:sz w:val="22"/>
                <w:szCs w:val="22"/>
                <w:rtl w:val="0"/>
              </w:rPr>
              <w:t xml:space="preserve">Coût total du projet (€)</w:t>
            </w:r>
          </w:p>
        </w:tc>
        <w:tc>
          <w:tcPr>
            <w:shd w:fill="auto" w:val="clear"/>
            <w:vAlign w:val="center"/>
          </w:tcPr>
          <w:p w:rsidR="00000000" w:rsidDel="00000000" w:rsidP="00000000" w:rsidRDefault="00000000" w:rsidRPr="00000000" w14:paraId="00000057">
            <w:pPr>
              <w:rPr>
                <w:rFonts w:ascii="Tahoma" w:cs="Tahoma" w:eastAsia="Tahoma" w:hAnsi="Tahoma"/>
                <w:sz w:val="22"/>
                <w:szCs w:val="22"/>
              </w:rPr>
            </w:pPr>
            <w:r w:rsidDel="00000000" w:rsidR="00000000" w:rsidRPr="00000000">
              <w:rPr>
                <w:rtl w:val="0"/>
              </w:rPr>
            </w:r>
          </w:p>
        </w:tc>
      </w:tr>
      <w:tr>
        <w:trPr>
          <w:cantSplit w:val="0"/>
          <w:trHeight w:val="756.09375" w:hRule="atLeast"/>
          <w:tblHeader w:val="0"/>
        </w:trPr>
        <w:tc>
          <w:tcPr>
            <w:gridSpan w:val="2"/>
            <w:shd w:fill="auto" w:val="clear"/>
            <w:vAlign w:val="center"/>
          </w:tcPr>
          <w:p w:rsidR="00000000" w:rsidDel="00000000" w:rsidP="00000000" w:rsidRDefault="00000000" w:rsidRPr="00000000" w14:paraId="00000058">
            <w:pPr>
              <w:rPr>
                <w:rFonts w:ascii="Tahoma" w:cs="Tahoma" w:eastAsia="Tahoma" w:hAnsi="Tahoma"/>
                <w:b w:val="1"/>
                <w:sz w:val="22"/>
                <w:szCs w:val="22"/>
              </w:rPr>
            </w:pPr>
            <w:r w:rsidDel="00000000" w:rsidR="00000000" w:rsidRPr="00000000">
              <w:rPr>
                <w:rFonts w:ascii="Tahoma" w:cs="Tahoma" w:eastAsia="Tahoma" w:hAnsi="Tahoma"/>
                <w:b w:val="1"/>
                <w:sz w:val="22"/>
                <w:szCs w:val="22"/>
                <w:rtl w:val="0"/>
              </w:rPr>
              <w:t xml:space="preserve">Statut chef de file : Organisme public / Petite entreprise / Moyenne entreprise / Grand groupe / Etablissement public</w:t>
            </w:r>
          </w:p>
        </w:tc>
      </w:tr>
      <w:tr>
        <w:trPr>
          <w:cantSplit w:val="0"/>
          <w:trHeight w:val="454" w:hRule="atLeast"/>
          <w:tblHeader w:val="0"/>
        </w:trPr>
        <w:tc>
          <w:tcPr>
            <w:gridSpan w:val="2"/>
            <w:shd w:fill="auto" w:val="clear"/>
            <w:vAlign w:val="center"/>
          </w:tcPr>
          <w:p w:rsidR="00000000" w:rsidDel="00000000" w:rsidP="00000000" w:rsidRDefault="00000000" w:rsidRPr="00000000" w14:paraId="0000005A">
            <w:pPr>
              <w:spacing w:after="120" w:before="120" w:line="240" w:lineRule="auto"/>
              <w:rPr>
                <w:rFonts w:ascii="Tahoma" w:cs="Tahoma" w:eastAsia="Tahoma" w:hAnsi="Tahoma"/>
                <w:b w:val="1"/>
                <w:sz w:val="22"/>
                <w:szCs w:val="22"/>
              </w:rPr>
            </w:pPr>
            <w:r w:rsidDel="00000000" w:rsidR="00000000" w:rsidRPr="00000000">
              <w:rPr>
                <w:rtl w:val="0"/>
              </w:rPr>
            </w:r>
          </w:p>
        </w:tc>
      </w:tr>
    </w:tbl>
    <w:p w:rsidR="00000000" w:rsidDel="00000000" w:rsidP="00000000" w:rsidRDefault="00000000" w:rsidRPr="00000000" w14:paraId="0000005C">
      <w:pPr>
        <w:pStyle w:val="Heading3"/>
        <w:spacing w:after="160" w:lineRule="auto"/>
        <w:ind w:left="0" w:firstLine="0"/>
        <w:rPr>
          <w:smallCaps w:val="1"/>
        </w:rPr>
      </w:pPr>
      <w:bookmarkStart w:colFirst="0" w:colLast="0" w:name="_heading=h.72nto7j18jq2" w:id="8"/>
      <w:bookmarkEnd w:id="8"/>
      <w:r w:rsidDel="00000000" w:rsidR="00000000" w:rsidRPr="00000000">
        <w:rPr>
          <w:smallCaps w:val="1"/>
          <w:rtl w:val="0"/>
        </w:rPr>
        <w:t xml:space="preserve">DESCRIPTION SYNTHÉTIQUE DU PROJET</w:t>
      </w:r>
      <w:r w:rsidDel="00000000" w:rsidR="00000000" w:rsidRPr="00000000">
        <w:rPr>
          <w:b w:val="1"/>
          <w:color w:val="3cb6ec"/>
          <w:rtl w:val="0"/>
        </w:rPr>
        <w:t xml:space="preserve"> </w:t>
      </w:r>
      <w:r w:rsidDel="00000000" w:rsidR="00000000" w:rsidRPr="00000000">
        <w:rPr>
          <w:smallCaps w:val="1"/>
          <w:rtl w:val="0"/>
        </w:rPr>
        <w:t xml:space="preserve">(5 LIGNES MAXIMUM)</w:t>
      </w:r>
    </w:p>
    <w:tbl>
      <w:tblPr>
        <w:tblStyle w:val="Table3"/>
        <w:tblW w:w="9029.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rHeight w:val="155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after="0" w:before="0" w:line="240" w:lineRule="auto"/>
              <w:jc w:val="left"/>
              <w:rPr>
                <w:rFonts w:ascii="Tahoma" w:cs="Tahoma" w:eastAsia="Tahoma" w:hAnsi="Tahoma"/>
                <w:smallCaps w:val="1"/>
                <w:sz w:val="22"/>
                <w:szCs w:val="22"/>
              </w:rPr>
            </w:pPr>
            <w:r w:rsidDel="00000000" w:rsidR="00000000" w:rsidRPr="00000000">
              <w:rPr>
                <w:rFonts w:ascii="Tahoma" w:cs="Tahoma" w:eastAsia="Tahoma" w:hAnsi="Tahoma"/>
                <w:sz w:val="22"/>
                <w:szCs w:val="22"/>
                <w:rtl w:val="0"/>
              </w:rPr>
              <w:t xml:space="preserve">Question de recherche</w:t>
            </w:r>
            <w:r w:rsidDel="00000000" w:rsidR="00000000" w:rsidRPr="00000000">
              <w:rPr>
                <w:rtl w:val="0"/>
              </w:rPr>
            </w:r>
          </w:p>
          <w:p w:rsidR="00000000" w:rsidDel="00000000" w:rsidP="00000000" w:rsidRDefault="00000000" w:rsidRPr="00000000" w14:paraId="0000005E">
            <w:pPr>
              <w:widowControl w:val="0"/>
              <w:spacing w:after="0" w:before="0" w:line="240" w:lineRule="auto"/>
              <w:jc w:val="left"/>
              <w:rPr>
                <w:rFonts w:ascii="Tahoma" w:cs="Tahoma" w:eastAsia="Tahoma" w:hAnsi="Tahoma"/>
                <w:smallCaps w:val="1"/>
                <w:sz w:val="22"/>
                <w:szCs w:val="22"/>
              </w:rPr>
            </w:pPr>
            <w:r w:rsidDel="00000000" w:rsidR="00000000" w:rsidRPr="00000000">
              <w:rPr>
                <w:rtl w:val="0"/>
              </w:rPr>
            </w:r>
          </w:p>
          <w:p w:rsidR="00000000" w:rsidDel="00000000" w:rsidP="00000000" w:rsidRDefault="00000000" w:rsidRPr="00000000" w14:paraId="0000005F">
            <w:pPr>
              <w:widowControl w:val="0"/>
              <w:spacing w:after="0" w:before="0" w:line="240" w:lineRule="auto"/>
              <w:jc w:val="left"/>
              <w:rPr>
                <w:rFonts w:ascii="Tahoma" w:cs="Tahoma" w:eastAsia="Tahoma" w:hAnsi="Tahoma"/>
                <w:smallCaps w:val="1"/>
                <w:sz w:val="22"/>
                <w:szCs w:val="22"/>
              </w:rPr>
            </w:pPr>
            <w:r w:rsidDel="00000000" w:rsidR="00000000" w:rsidRPr="00000000">
              <w:rPr>
                <w:rtl w:val="0"/>
              </w:rPr>
            </w:r>
          </w:p>
          <w:p w:rsidR="00000000" w:rsidDel="00000000" w:rsidP="00000000" w:rsidRDefault="00000000" w:rsidRPr="00000000" w14:paraId="00000060">
            <w:pPr>
              <w:widowControl w:val="0"/>
              <w:spacing w:after="0" w:before="0" w:line="240" w:lineRule="auto"/>
              <w:jc w:val="left"/>
              <w:rPr>
                <w:rFonts w:ascii="Tahoma" w:cs="Tahoma" w:eastAsia="Tahoma" w:hAnsi="Tahoma"/>
                <w:smallCaps w:val="1"/>
                <w:sz w:val="22"/>
                <w:szCs w:val="22"/>
              </w:rPr>
            </w:pPr>
            <w:r w:rsidDel="00000000" w:rsidR="00000000" w:rsidRPr="00000000">
              <w:rPr>
                <w:rtl w:val="0"/>
              </w:rPr>
            </w:r>
          </w:p>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hd w:fill="auto" w:val="clear"/>
              <w:spacing w:after="0" w:before="0" w:line="240" w:lineRule="auto"/>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Approche méthodologique proposée pour y répondre (environ </w:t>
            </w:r>
            <w:r w:rsidDel="00000000" w:rsidR="00000000" w:rsidRPr="00000000">
              <w:rPr>
                <w:rFonts w:ascii="Tahoma" w:cs="Tahoma" w:eastAsia="Tahoma" w:hAnsi="Tahoma"/>
                <w:b w:val="1"/>
                <w:sz w:val="22"/>
                <w:szCs w:val="22"/>
                <w:rtl w:val="0"/>
              </w:rPr>
              <w:t xml:space="preserve">5</w:t>
            </w:r>
            <w:r w:rsidDel="00000000" w:rsidR="00000000" w:rsidRPr="00000000">
              <w:rPr>
                <w:rFonts w:ascii="Tahoma" w:cs="Tahoma" w:eastAsia="Tahoma" w:hAnsi="Tahoma"/>
                <w:sz w:val="22"/>
                <w:szCs w:val="22"/>
                <w:rtl w:val="0"/>
              </w:rPr>
              <w:t xml:space="preserve"> lignes)</w:t>
            </w:r>
          </w:p>
        </w:tc>
      </w:tr>
    </w:tbl>
    <w:p w:rsidR="00000000" w:rsidDel="00000000" w:rsidP="00000000" w:rsidRDefault="00000000" w:rsidRPr="00000000" w14:paraId="00000062">
      <w:pPr>
        <w:spacing w:after="160" w:line="240" w:lineRule="auto"/>
        <w:rPr/>
      </w:pPr>
      <w:r w:rsidDel="00000000" w:rsidR="00000000" w:rsidRPr="00000000">
        <w:rPr>
          <w:rtl w:val="0"/>
        </w:rPr>
      </w:r>
    </w:p>
    <w:p w:rsidR="00000000" w:rsidDel="00000000" w:rsidP="00000000" w:rsidRDefault="00000000" w:rsidRPr="00000000" w14:paraId="00000063">
      <w:pPr>
        <w:spacing w:after="160" w:line="240" w:lineRule="auto"/>
        <w:jc w:val="left"/>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4">
      <w:pPr>
        <w:pStyle w:val="Heading1"/>
        <w:numPr>
          <w:ilvl w:val="0"/>
          <w:numId w:val="1"/>
        </w:numPr>
        <w:spacing w:after="200" w:line="240" w:lineRule="auto"/>
        <w:ind w:left="720" w:hanging="360"/>
        <w:rPr/>
      </w:pPr>
      <w:bookmarkStart w:colFirst="0" w:colLast="0" w:name="_heading=h.3rdcrjn" w:id="9"/>
      <w:bookmarkEnd w:id="9"/>
      <w:r w:rsidDel="00000000" w:rsidR="00000000" w:rsidRPr="00000000">
        <w:rPr>
          <w:rtl w:val="0"/>
        </w:rPr>
        <w:t xml:space="preserve">Présentation des partenaires du projet </w:t>
      </w:r>
    </w:p>
    <w:p w:rsidR="00000000" w:rsidDel="00000000" w:rsidP="00000000" w:rsidRDefault="00000000" w:rsidRPr="00000000" w14:paraId="00000065">
      <w:pPr>
        <w:pStyle w:val="Heading2"/>
        <w:spacing w:after="160" w:lineRule="auto"/>
        <w:rPr/>
      </w:pPr>
      <w:bookmarkStart w:colFirst="0" w:colLast="0" w:name="_heading=h.fu7ukzh3s6lz" w:id="10"/>
      <w:bookmarkEnd w:id="10"/>
      <w:r w:rsidDel="00000000" w:rsidR="00000000" w:rsidRPr="00000000">
        <w:rPr>
          <w:rtl w:val="0"/>
        </w:rPr>
        <w:t xml:space="preserve">2.1. Liste de l’ensemble des partenaires</w:t>
      </w:r>
    </w:p>
    <w:p w:rsidR="00000000" w:rsidDel="00000000" w:rsidP="00000000" w:rsidRDefault="00000000" w:rsidRPr="00000000" w14:paraId="00000066">
      <w:pPr>
        <w:spacing w:after="160" w:line="240" w:lineRule="auto"/>
        <w:rPr>
          <w:color w:val="000000"/>
        </w:rPr>
      </w:pPr>
      <w:r w:rsidDel="00000000" w:rsidR="00000000" w:rsidRPr="00000000">
        <w:rPr>
          <w:color w:val="000000"/>
          <w:rtl w:val="0"/>
        </w:rPr>
        <w:t xml:space="preserve">A dupliquer en fonction des différentes entités partenaires dans le cadre du projet.</w:t>
      </w:r>
    </w:p>
    <w:tbl>
      <w:tblPr>
        <w:tblStyle w:val="Table4"/>
        <w:tblW w:w="933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32.5"/>
        <w:gridCol w:w="2332.5"/>
        <w:gridCol w:w="2332.5"/>
        <w:gridCol w:w="2332.5"/>
        <w:tblGridChange w:id="0">
          <w:tblGrid>
            <w:gridCol w:w="2332.5"/>
            <w:gridCol w:w="2332.5"/>
            <w:gridCol w:w="2332.5"/>
            <w:gridCol w:w="2332.5"/>
          </w:tblGrid>
        </w:tblGridChange>
      </w:tblGrid>
      <w:tr>
        <w:trPr>
          <w:cantSplit w:val="0"/>
          <w:trHeight w:val="983.4375" w:hRule="atLeast"/>
          <w:tblHeader w:val="0"/>
        </w:trPr>
        <w:tc>
          <w:tcPr>
            <w:shd w:fill="036287" w:val="clear"/>
            <w:vAlign w:val="center"/>
          </w:tcPr>
          <w:p w:rsidR="00000000" w:rsidDel="00000000" w:rsidP="00000000" w:rsidRDefault="00000000" w:rsidRPr="00000000" w14:paraId="00000067">
            <w:pPr>
              <w:spacing w:after="120" w:before="120" w:line="240" w:lineRule="auto"/>
              <w:rPr>
                <w:rFonts w:ascii="Tahoma" w:cs="Tahoma" w:eastAsia="Tahoma" w:hAnsi="Tahoma"/>
                <w:b w:val="1"/>
                <w:color w:val="ffffff"/>
                <w:sz w:val="20"/>
                <w:szCs w:val="20"/>
              </w:rPr>
            </w:pPr>
            <w:r w:rsidDel="00000000" w:rsidR="00000000" w:rsidRPr="00000000">
              <w:rPr>
                <w:rFonts w:ascii="Tahoma" w:cs="Tahoma" w:eastAsia="Tahoma" w:hAnsi="Tahoma"/>
                <w:b w:val="1"/>
                <w:color w:val="ffffff"/>
                <w:sz w:val="20"/>
                <w:szCs w:val="20"/>
                <w:rtl w:val="0"/>
              </w:rPr>
              <w:t xml:space="preserve">Entité</w:t>
            </w:r>
          </w:p>
        </w:tc>
        <w:tc>
          <w:tcPr>
            <w:shd w:fill="036287" w:val="clear"/>
            <w:vAlign w:val="center"/>
          </w:tcPr>
          <w:p w:rsidR="00000000" w:rsidDel="00000000" w:rsidP="00000000" w:rsidRDefault="00000000" w:rsidRPr="00000000" w14:paraId="00000068">
            <w:pPr>
              <w:spacing w:after="120" w:before="120" w:line="240" w:lineRule="auto"/>
              <w:rPr>
                <w:rFonts w:ascii="Tahoma" w:cs="Tahoma" w:eastAsia="Tahoma" w:hAnsi="Tahoma"/>
                <w:b w:val="1"/>
                <w:color w:val="ffffff"/>
                <w:sz w:val="20"/>
                <w:szCs w:val="20"/>
              </w:rPr>
            </w:pPr>
            <w:r w:rsidDel="00000000" w:rsidR="00000000" w:rsidRPr="00000000">
              <w:rPr>
                <w:rFonts w:ascii="Tahoma" w:cs="Tahoma" w:eastAsia="Tahoma" w:hAnsi="Tahoma"/>
                <w:b w:val="1"/>
                <w:color w:val="ffffff"/>
                <w:sz w:val="20"/>
                <w:szCs w:val="20"/>
                <w:rtl w:val="0"/>
              </w:rPr>
              <w:t xml:space="preserve">Statut Juridique</w:t>
            </w:r>
          </w:p>
        </w:tc>
        <w:tc>
          <w:tcPr>
            <w:shd w:fill="036287" w:val="clear"/>
            <w:vAlign w:val="center"/>
          </w:tcPr>
          <w:p w:rsidR="00000000" w:rsidDel="00000000" w:rsidP="00000000" w:rsidRDefault="00000000" w:rsidRPr="00000000" w14:paraId="00000069">
            <w:pPr>
              <w:spacing w:after="120" w:before="120" w:line="240" w:lineRule="auto"/>
              <w:rPr>
                <w:rFonts w:ascii="Tahoma" w:cs="Tahoma" w:eastAsia="Tahoma" w:hAnsi="Tahoma"/>
                <w:b w:val="1"/>
                <w:color w:val="ffffff"/>
                <w:sz w:val="20"/>
                <w:szCs w:val="20"/>
              </w:rPr>
            </w:pPr>
            <w:r w:rsidDel="00000000" w:rsidR="00000000" w:rsidRPr="00000000">
              <w:rPr>
                <w:rFonts w:ascii="Tahoma" w:cs="Tahoma" w:eastAsia="Tahoma" w:hAnsi="Tahoma"/>
                <w:b w:val="1"/>
                <w:color w:val="ffffff"/>
                <w:sz w:val="20"/>
                <w:szCs w:val="20"/>
                <w:rtl w:val="0"/>
              </w:rPr>
              <w:t xml:space="preserve">Rôle sur le projet</w:t>
            </w:r>
          </w:p>
        </w:tc>
        <w:tc>
          <w:tcPr>
            <w:shd w:fill="036287" w:val="clear"/>
            <w:vAlign w:val="center"/>
          </w:tcPr>
          <w:p w:rsidR="00000000" w:rsidDel="00000000" w:rsidP="00000000" w:rsidRDefault="00000000" w:rsidRPr="00000000" w14:paraId="0000006A">
            <w:pPr>
              <w:widowControl w:val="0"/>
              <w:jc w:val="left"/>
              <w:rPr>
                <w:rFonts w:ascii="Tahoma" w:cs="Tahoma" w:eastAsia="Tahoma" w:hAnsi="Tahoma"/>
                <w:color w:val="ffffff"/>
              </w:rPr>
            </w:pPr>
            <w:r w:rsidDel="00000000" w:rsidR="00000000" w:rsidRPr="00000000">
              <w:rPr>
                <w:rFonts w:ascii="Tahoma" w:cs="Tahoma" w:eastAsia="Tahoma" w:hAnsi="Tahoma"/>
                <w:b w:val="1"/>
                <w:color w:val="ffffff"/>
                <w:rtl w:val="0"/>
              </w:rPr>
              <w:t xml:space="preserve">Rôle au sens du RGPD  : </w:t>
            </w:r>
            <w:r w:rsidDel="00000000" w:rsidR="00000000" w:rsidRPr="00000000">
              <w:rPr>
                <w:rFonts w:ascii="Tahoma" w:cs="Tahoma" w:eastAsia="Tahoma" w:hAnsi="Tahoma"/>
                <w:color w:val="ffffff"/>
                <w:rtl w:val="0"/>
              </w:rPr>
              <w:t xml:space="preserve">Responsable de traitement (RT), Co-responsable de traitement (co-RT), sous-traitant (ST)</w:t>
            </w:r>
          </w:p>
        </w:tc>
      </w:tr>
      <w:tr>
        <w:trPr>
          <w:cantSplit w:val="0"/>
          <w:tblHeader w:val="0"/>
        </w:trPr>
        <w:tc>
          <w:tcPr>
            <w:vAlign w:val="center"/>
          </w:tcPr>
          <w:p w:rsidR="00000000" w:rsidDel="00000000" w:rsidP="00000000" w:rsidRDefault="00000000" w:rsidRPr="00000000" w14:paraId="0000006B">
            <w:pPr>
              <w:spacing w:after="120" w:before="120" w:line="240" w:lineRule="auto"/>
              <w:rPr>
                <w:rFonts w:ascii="Tahoma" w:cs="Tahoma" w:eastAsia="Tahoma" w:hAnsi="Tahoma"/>
                <w:sz w:val="20"/>
                <w:szCs w:val="20"/>
              </w:rPr>
            </w:pPr>
            <w:r w:rsidDel="00000000" w:rsidR="00000000" w:rsidRPr="00000000">
              <w:rPr>
                <w:rFonts w:ascii="Tahoma" w:cs="Tahoma" w:eastAsia="Tahoma" w:hAnsi="Tahoma"/>
                <w:sz w:val="20"/>
                <w:szCs w:val="20"/>
                <w:rtl w:val="0"/>
              </w:rPr>
              <w:t xml:space="preserve">A compléter </w:t>
            </w:r>
          </w:p>
        </w:tc>
        <w:tc>
          <w:tcPr>
            <w:vAlign w:val="center"/>
          </w:tcPr>
          <w:p w:rsidR="00000000" w:rsidDel="00000000" w:rsidP="00000000" w:rsidRDefault="00000000" w:rsidRPr="00000000" w14:paraId="0000006C">
            <w:pPr>
              <w:spacing w:after="120" w:before="120" w:line="240" w:lineRule="auto"/>
              <w:rPr>
                <w:rFonts w:ascii="Tahoma" w:cs="Tahoma" w:eastAsia="Tahoma" w:hAnsi="Tahoma"/>
                <w:sz w:val="20"/>
                <w:szCs w:val="20"/>
              </w:rPr>
            </w:pPr>
            <w:r w:rsidDel="00000000" w:rsidR="00000000" w:rsidRPr="00000000">
              <w:rPr>
                <w:rFonts w:ascii="Tahoma" w:cs="Tahoma" w:eastAsia="Tahoma" w:hAnsi="Tahoma"/>
                <w:sz w:val="20"/>
                <w:szCs w:val="20"/>
                <w:rtl w:val="0"/>
              </w:rPr>
              <w:t xml:space="preserve">A compléter </w:t>
            </w:r>
          </w:p>
        </w:tc>
        <w:tc>
          <w:tcPr>
            <w:vAlign w:val="center"/>
          </w:tcPr>
          <w:p w:rsidR="00000000" w:rsidDel="00000000" w:rsidP="00000000" w:rsidRDefault="00000000" w:rsidRPr="00000000" w14:paraId="0000006D">
            <w:pPr>
              <w:spacing w:after="120" w:before="120" w:line="240" w:lineRule="auto"/>
              <w:rPr>
                <w:rFonts w:ascii="Tahoma" w:cs="Tahoma" w:eastAsia="Tahoma" w:hAnsi="Tahoma"/>
                <w:sz w:val="20"/>
                <w:szCs w:val="20"/>
              </w:rPr>
            </w:pPr>
            <w:r w:rsidDel="00000000" w:rsidR="00000000" w:rsidRPr="00000000">
              <w:rPr>
                <w:rFonts w:ascii="Tahoma" w:cs="Tahoma" w:eastAsia="Tahoma" w:hAnsi="Tahoma"/>
                <w:sz w:val="20"/>
                <w:szCs w:val="20"/>
                <w:rtl w:val="0"/>
              </w:rPr>
              <w:t xml:space="preserve">Mandataire, chef de file du projet</w:t>
            </w:r>
          </w:p>
        </w:tc>
        <w:tc>
          <w:tcPr>
            <w:vAlign w:val="center"/>
          </w:tcPr>
          <w:p w:rsidR="00000000" w:rsidDel="00000000" w:rsidP="00000000" w:rsidRDefault="00000000" w:rsidRPr="00000000" w14:paraId="0000006E">
            <w:pPr>
              <w:rPr>
                <w:rFonts w:ascii="Tahoma" w:cs="Tahoma" w:eastAsia="Tahoma" w:hAnsi="Tahoma"/>
              </w:rPr>
            </w:pPr>
            <w:r w:rsidDel="00000000" w:rsidR="00000000" w:rsidRPr="00000000">
              <w:rPr>
                <w:rFonts w:ascii="Tahoma" w:cs="Tahoma" w:eastAsia="Tahoma" w:hAnsi="Tahoma"/>
                <w:rtl w:val="0"/>
              </w:rPr>
              <w:t xml:space="preserve">A compléter </w:t>
            </w:r>
          </w:p>
        </w:tc>
      </w:tr>
      <w:tr>
        <w:trPr>
          <w:cantSplit w:val="0"/>
          <w:tblHeader w:val="0"/>
        </w:trPr>
        <w:tc>
          <w:tcPr>
            <w:vAlign w:val="center"/>
          </w:tcPr>
          <w:p w:rsidR="00000000" w:rsidDel="00000000" w:rsidP="00000000" w:rsidRDefault="00000000" w:rsidRPr="00000000" w14:paraId="0000006F">
            <w:pPr>
              <w:spacing w:after="120" w:before="120" w:line="240" w:lineRule="auto"/>
              <w:rPr>
                <w:rFonts w:ascii="Tahoma" w:cs="Tahoma" w:eastAsia="Tahoma" w:hAnsi="Tahoma"/>
                <w:sz w:val="20"/>
                <w:szCs w:val="20"/>
              </w:rPr>
            </w:pPr>
            <w:r w:rsidDel="00000000" w:rsidR="00000000" w:rsidRPr="00000000">
              <w:rPr>
                <w:rFonts w:ascii="Tahoma" w:cs="Tahoma" w:eastAsia="Tahoma" w:hAnsi="Tahoma"/>
                <w:sz w:val="20"/>
                <w:szCs w:val="20"/>
                <w:rtl w:val="0"/>
              </w:rPr>
              <w:t xml:space="preserve">A compléter </w:t>
            </w:r>
          </w:p>
        </w:tc>
        <w:tc>
          <w:tcPr>
            <w:vAlign w:val="center"/>
          </w:tcPr>
          <w:p w:rsidR="00000000" w:rsidDel="00000000" w:rsidP="00000000" w:rsidRDefault="00000000" w:rsidRPr="00000000" w14:paraId="00000070">
            <w:pPr>
              <w:spacing w:after="120" w:before="120" w:line="240" w:lineRule="auto"/>
              <w:rPr>
                <w:rFonts w:ascii="Tahoma" w:cs="Tahoma" w:eastAsia="Tahoma" w:hAnsi="Tahoma"/>
                <w:sz w:val="20"/>
                <w:szCs w:val="20"/>
              </w:rPr>
            </w:pPr>
            <w:r w:rsidDel="00000000" w:rsidR="00000000" w:rsidRPr="00000000">
              <w:rPr>
                <w:rFonts w:ascii="Tahoma" w:cs="Tahoma" w:eastAsia="Tahoma" w:hAnsi="Tahoma"/>
                <w:sz w:val="20"/>
                <w:szCs w:val="20"/>
                <w:rtl w:val="0"/>
              </w:rPr>
              <w:t xml:space="preserve">A compléter </w:t>
            </w:r>
          </w:p>
        </w:tc>
        <w:tc>
          <w:tcPr>
            <w:vAlign w:val="center"/>
          </w:tcPr>
          <w:p w:rsidR="00000000" w:rsidDel="00000000" w:rsidP="00000000" w:rsidRDefault="00000000" w:rsidRPr="00000000" w14:paraId="00000071">
            <w:pPr>
              <w:spacing w:after="120" w:before="120" w:line="240" w:lineRule="auto"/>
              <w:rPr>
                <w:rFonts w:ascii="Tahoma" w:cs="Tahoma" w:eastAsia="Tahoma" w:hAnsi="Tahoma"/>
                <w:sz w:val="20"/>
                <w:szCs w:val="20"/>
              </w:rPr>
            </w:pPr>
            <w:r w:rsidDel="00000000" w:rsidR="00000000" w:rsidRPr="00000000">
              <w:rPr>
                <w:rFonts w:ascii="Tahoma" w:cs="Tahoma" w:eastAsia="Tahoma" w:hAnsi="Tahoma"/>
                <w:sz w:val="20"/>
                <w:szCs w:val="20"/>
                <w:rtl w:val="0"/>
              </w:rPr>
              <w:t xml:space="preserve">A compléter </w:t>
            </w:r>
          </w:p>
        </w:tc>
        <w:tc>
          <w:tcPr>
            <w:vAlign w:val="center"/>
          </w:tcPr>
          <w:p w:rsidR="00000000" w:rsidDel="00000000" w:rsidP="00000000" w:rsidRDefault="00000000" w:rsidRPr="00000000" w14:paraId="00000072">
            <w:pPr>
              <w:rPr>
                <w:rFonts w:ascii="Tahoma" w:cs="Tahoma" w:eastAsia="Tahoma" w:hAnsi="Tahoma"/>
              </w:rPr>
            </w:pPr>
            <w:r w:rsidDel="00000000" w:rsidR="00000000" w:rsidRPr="00000000">
              <w:rPr>
                <w:rFonts w:ascii="Tahoma" w:cs="Tahoma" w:eastAsia="Tahoma" w:hAnsi="Tahoma"/>
                <w:rtl w:val="0"/>
              </w:rPr>
              <w:t xml:space="preserve">A compléter </w:t>
            </w:r>
          </w:p>
        </w:tc>
      </w:tr>
      <w:tr>
        <w:trPr>
          <w:cantSplit w:val="0"/>
          <w:tblHeader w:val="0"/>
        </w:trPr>
        <w:tc>
          <w:tcPr>
            <w:vAlign w:val="center"/>
          </w:tcPr>
          <w:p w:rsidR="00000000" w:rsidDel="00000000" w:rsidP="00000000" w:rsidRDefault="00000000" w:rsidRPr="00000000" w14:paraId="00000073">
            <w:pPr>
              <w:spacing w:after="120" w:before="120" w:line="240" w:lineRule="auto"/>
              <w:rPr>
                <w:rFonts w:ascii="Tahoma" w:cs="Tahoma" w:eastAsia="Tahoma" w:hAnsi="Tahoma"/>
                <w:sz w:val="20"/>
                <w:szCs w:val="20"/>
              </w:rPr>
            </w:pPr>
            <w:r w:rsidDel="00000000" w:rsidR="00000000" w:rsidRPr="00000000">
              <w:rPr>
                <w:rFonts w:ascii="Tahoma" w:cs="Tahoma" w:eastAsia="Tahoma" w:hAnsi="Tahoma"/>
                <w:sz w:val="20"/>
                <w:szCs w:val="20"/>
                <w:rtl w:val="0"/>
              </w:rPr>
              <w:t xml:space="preserve">A compléter </w:t>
            </w:r>
          </w:p>
        </w:tc>
        <w:tc>
          <w:tcPr>
            <w:vAlign w:val="center"/>
          </w:tcPr>
          <w:p w:rsidR="00000000" w:rsidDel="00000000" w:rsidP="00000000" w:rsidRDefault="00000000" w:rsidRPr="00000000" w14:paraId="00000074">
            <w:pPr>
              <w:spacing w:after="120" w:before="120" w:line="240" w:lineRule="auto"/>
              <w:rPr>
                <w:rFonts w:ascii="Tahoma" w:cs="Tahoma" w:eastAsia="Tahoma" w:hAnsi="Tahoma"/>
                <w:sz w:val="20"/>
                <w:szCs w:val="20"/>
              </w:rPr>
            </w:pPr>
            <w:r w:rsidDel="00000000" w:rsidR="00000000" w:rsidRPr="00000000">
              <w:rPr>
                <w:rFonts w:ascii="Tahoma" w:cs="Tahoma" w:eastAsia="Tahoma" w:hAnsi="Tahoma"/>
                <w:sz w:val="20"/>
                <w:szCs w:val="20"/>
                <w:rtl w:val="0"/>
              </w:rPr>
              <w:t xml:space="preserve">A compléter </w:t>
            </w:r>
          </w:p>
        </w:tc>
        <w:tc>
          <w:tcPr>
            <w:vAlign w:val="center"/>
          </w:tcPr>
          <w:p w:rsidR="00000000" w:rsidDel="00000000" w:rsidP="00000000" w:rsidRDefault="00000000" w:rsidRPr="00000000" w14:paraId="00000075">
            <w:pPr>
              <w:spacing w:after="120" w:before="120" w:line="240" w:lineRule="auto"/>
              <w:rPr>
                <w:rFonts w:ascii="Tahoma" w:cs="Tahoma" w:eastAsia="Tahoma" w:hAnsi="Tahoma"/>
                <w:sz w:val="20"/>
                <w:szCs w:val="20"/>
              </w:rPr>
            </w:pPr>
            <w:r w:rsidDel="00000000" w:rsidR="00000000" w:rsidRPr="00000000">
              <w:rPr>
                <w:rFonts w:ascii="Tahoma" w:cs="Tahoma" w:eastAsia="Tahoma" w:hAnsi="Tahoma"/>
                <w:sz w:val="20"/>
                <w:szCs w:val="20"/>
                <w:rtl w:val="0"/>
              </w:rPr>
              <w:t xml:space="preserve">A compléter </w:t>
            </w:r>
          </w:p>
        </w:tc>
        <w:tc>
          <w:tcPr>
            <w:vAlign w:val="center"/>
          </w:tcPr>
          <w:p w:rsidR="00000000" w:rsidDel="00000000" w:rsidP="00000000" w:rsidRDefault="00000000" w:rsidRPr="00000000" w14:paraId="00000076">
            <w:pPr>
              <w:rPr>
                <w:rFonts w:ascii="Tahoma" w:cs="Tahoma" w:eastAsia="Tahoma" w:hAnsi="Tahoma"/>
              </w:rPr>
            </w:pPr>
            <w:r w:rsidDel="00000000" w:rsidR="00000000" w:rsidRPr="00000000">
              <w:rPr>
                <w:rFonts w:ascii="Tahoma" w:cs="Tahoma" w:eastAsia="Tahoma" w:hAnsi="Tahoma"/>
                <w:rtl w:val="0"/>
              </w:rPr>
              <w:t xml:space="preserve">A compléter </w:t>
            </w:r>
          </w:p>
        </w:tc>
      </w:tr>
    </w:tbl>
    <w:p w:rsidR="00000000" w:rsidDel="00000000" w:rsidP="00000000" w:rsidRDefault="00000000" w:rsidRPr="00000000" w14:paraId="00000077">
      <w:pPr>
        <w:spacing w:after="160" w:line="240" w:lineRule="auto"/>
        <w:rPr/>
      </w:pPr>
      <w:r w:rsidDel="00000000" w:rsidR="00000000" w:rsidRPr="00000000">
        <w:rPr>
          <w:rtl w:val="0"/>
        </w:rPr>
      </w:r>
    </w:p>
    <w:p w:rsidR="00000000" w:rsidDel="00000000" w:rsidP="00000000" w:rsidRDefault="00000000" w:rsidRPr="00000000" w14:paraId="00000078">
      <w:pPr>
        <w:pStyle w:val="Heading2"/>
        <w:spacing w:after="160" w:lineRule="auto"/>
        <w:rPr>
          <w:color w:val="036287"/>
          <w:sz w:val="26"/>
          <w:szCs w:val="26"/>
        </w:rPr>
      </w:pPr>
      <w:bookmarkStart w:colFirst="0" w:colLast="0" w:name="_heading=h.m2npbtn1a7w6" w:id="11"/>
      <w:bookmarkEnd w:id="11"/>
      <w:r w:rsidDel="00000000" w:rsidR="00000000" w:rsidRPr="00000000">
        <w:rPr>
          <w:rtl w:val="0"/>
        </w:rPr>
        <w:t xml:space="preserve">2.2. Présentation détaillée de chaque partenaire</w:t>
      </w:r>
      <w:r w:rsidDel="00000000" w:rsidR="00000000" w:rsidRPr="00000000">
        <w:rPr>
          <w:rtl w:val="0"/>
        </w:rPr>
      </w:r>
    </w:p>
    <w:p w:rsidR="00000000" w:rsidDel="00000000" w:rsidP="00000000" w:rsidRDefault="00000000" w:rsidRPr="00000000" w14:paraId="00000079">
      <w:pPr>
        <w:spacing w:after="0" w:line="240" w:lineRule="auto"/>
        <w:rPr>
          <w:color w:val="000000"/>
        </w:rPr>
      </w:pPr>
      <w:r w:rsidDel="00000000" w:rsidR="00000000" w:rsidRPr="00000000">
        <w:rPr>
          <w:color w:val="000000"/>
          <w:rtl w:val="0"/>
        </w:rPr>
        <w:t xml:space="preserve">A dupliquer pour chacun des partenaires mentionnés ci-dessus.</w:t>
      </w:r>
    </w:p>
    <w:p w:rsidR="00000000" w:rsidDel="00000000" w:rsidP="00000000" w:rsidRDefault="00000000" w:rsidRPr="00000000" w14:paraId="0000007A">
      <w:pPr>
        <w:pStyle w:val="Heading3"/>
        <w:spacing w:after="0" w:line="240" w:lineRule="auto"/>
        <w:rPr>
          <w:color w:val="808080"/>
        </w:rPr>
      </w:pPr>
      <w:bookmarkStart w:colFirst="0" w:colLast="0" w:name="_heading=h.35nkun2" w:id="12"/>
      <w:bookmarkEnd w:id="12"/>
      <w:r w:rsidDel="00000000" w:rsidR="00000000" w:rsidRPr="00000000">
        <w:rPr>
          <w:rtl w:val="0"/>
        </w:rPr>
        <w:t xml:space="preserve">2.2.1 Présentation de l’entité </w:t>
      </w:r>
      <w:r w:rsidDel="00000000" w:rsidR="00000000" w:rsidRPr="00000000">
        <w:rPr>
          <w:rtl w:val="0"/>
        </w:rPr>
      </w:r>
    </w:p>
    <w:tbl>
      <w:tblPr>
        <w:tblStyle w:val="Table5"/>
        <w:tblW w:w="9375.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75"/>
        <w:tblGridChange w:id="0">
          <w:tblGrid>
            <w:gridCol w:w="93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after="0" w:before="0" w:lineRule="auto"/>
              <w:jc w:val="left"/>
              <w:rPr>
                <w:rFonts w:ascii="Tahoma" w:cs="Tahoma" w:eastAsia="Tahoma" w:hAnsi="Tahoma"/>
                <w:color w:val="808080"/>
                <w:sz w:val="22"/>
                <w:szCs w:val="22"/>
              </w:rPr>
            </w:pPr>
            <w:r w:rsidDel="00000000" w:rsidR="00000000" w:rsidRPr="00000000">
              <w:rPr>
                <w:rFonts w:ascii="Tahoma" w:cs="Tahoma" w:eastAsia="Tahoma" w:hAnsi="Tahoma"/>
                <w:color w:val="808080"/>
                <w:sz w:val="22"/>
                <w:szCs w:val="22"/>
                <w:rtl w:val="0"/>
              </w:rPr>
              <w:t xml:space="preserve">Le candidat doit s’être assuré d’avoir informé son organisme de tutelle de sa candidature au présent AMI.</w:t>
            </w:r>
          </w:p>
        </w:tc>
      </w:tr>
    </w:tbl>
    <w:p w:rsidR="00000000" w:rsidDel="00000000" w:rsidP="00000000" w:rsidRDefault="00000000" w:rsidRPr="00000000" w14:paraId="0000007C">
      <w:pPr>
        <w:spacing w:after="0" w:line="240" w:lineRule="auto"/>
        <w:rPr>
          <w:color w:val="808080"/>
        </w:rPr>
      </w:pPr>
      <w:r w:rsidDel="00000000" w:rsidR="00000000" w:rsidRPr="00000000">
        <w:rPr>
          <w:rtl w:val="0"/>
        </w:rPr>
      </w:r>
    </w:p>
    <w:p w:rsidR="00000000" w:rsidDel="00000000" w:rsidP="00000000" w:rsidRDefault="00000000" w:rsidRPr="00000000" w14:paraId="0000007D">
      <w:pPr>
        <w:pStyle w:val="Heading3"/>
        <w:spacing w:after="0" w:line="240" w:lineRule="auto"/>
        <w:rPr/>
      </w:pPr>
      <w:bookmarkStart w:colFirst="0" w:colLast="0" w:name="_heading=h.1ksv4uv" w:id="13"/>
      <w:bookmarkEnd w:id="13"/>
      <w:r w:rsidDel="00000000" w:rsidR="00000000" w:rsidRPr="00000000">
        <w:rPr>
          <w:rtl w:val="0"/>
        </w:rPr>
        <w:t xml:space="preserve">2.2.2 Rôle et apport dans l’équipe projet</w:t>
      </w:r>
    </w:p>
    <w:tbl>
      <w:tblPr>
        <w:tblStyle w:val="Table6"/>
        <w:tblW w:w="9375.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75"/>
        <w:tblGridChange w:id="0">
          <w:tblGrid>
            <w:gridCol w:w="93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before="0" w:lineRule="auto"/>
              <w:jc w:val="left"/>
              <w:rPr>
                <w:rFonts w:ascii="Tahoma" w:cs="Tahoma" w:eastAsia="Tahoma" w:hAnsi="Tahoma"/>
                <w:color w:val="036287"/>
                <w:sz w:val="22"/>
                <w:szCs w:val="22"/>
              </w:rPr>
            </w:pPr>
            <w:r w:rsidDel="00000000" w:rsidR="00000000" w:rsidRPr="00000000">
              <w:rPr>
                <w:rFonts w:ascii="Tahoma" w:cs="Tahoma" w:eastAsia="Tahoma" w:hAnsi="Tahoma"/>
                <w:color w:val="808080"/>
                <w:sz w:val="22"/>
                <w:szCs w:val="22"/>
                <w:rtl w:val="0"/>
              </w:rPr>
              <w:t xml:space="preserve">Remplir avec la présentation de chaque partenaire, leur statut et leur rôle dans le projet.</w:t>
            </w:r>
            <w:r w:rsidDel="00000000" w:rsidR="00000000" w:rsidRPr="00000000">
              <w:rPr>
                <w:rtl w:val="0"/>
              </w:rPr>
            </w:r>
          </w:p>
        </w:tc>
      </w:tr>
    </w:tbl>
    <w:p w:rsidR="00000000" w:rsidDel="00000000" w:rsidP="00000000" w:rsidRDefault="00000000" w:rsidRPr="00000000" w14:paraId="0000007F">
      <w:pPr>
        <w:pStyle w:val="Heading3"/>
        <w:spacing w:after="0" w:line="240" w:lineRule="auto"/>
        <w:ind w:left="0" w:firstLine="0"/>
        <w:rPr>
          <w:color w:val="808080"/>
        </w:rPr>
      </w:pPr>
      <w:bookmarkStart w:colFirst="0" w:colLast="0" w:name="_heading=h.44sinio" w:id="14"/>
      <w:bookmarkEnd w:id="14"/>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80">
      <w:pPr>
        <w:pStyle w:val="Heading3"/>
        <w:spacing w:after="0" w:line="240" w:lineRule="auto"/>
        <w:rPr/>
      </w:pPr>
      <w:bookmarkStart w:colFirst="0" w:colLast="0" w:name="_heading=h.2jxsxqh" w:id="15"/>
      <w:bookmarkEnd w:id="15"/>
      <w:r w:rsidDel="00000000" w:rsidR="00000000" w:rsidRPr="00000000">
        <w:rPr>
          <w:rtl w:val="0"/>
        </w:rPr>
        <w:t xml:space="preserve">2.2.3 Ressources humaines &amp; technologiques</w:t>
      </w:r>
    </w:p>
    <w:tbl>
      <w:tblPr>
        <w:tblStyle w:val="Table7"/>
        <w:tblW w:w="939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90"/>
        <w:tblGridChange w:id="0">
          <w:tblGrid>
            <w:gridCol w:w="93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1">
            <w:pPr>
              <w:spacing w:after="0" w:line="240" w:lineRule="auto"/>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Remplir avec l’expertise, savoir-faire, référence et publications clé en lien avec l’objet du projet.</w:t>
            </w:r>
          </w:p>
        </w:tc>
      </w:tr>
    </w:tbl>
    <w:p w:rsidR="00000000" w:rsidDel="00000000" w:rsidP="00000000" w:rsidRDefault="00000000" w:rsidRPr="00000000" w14:paraId="00000082">
      <w:pPr>
        <w:pStyle w:val="Heading3"/>
        <w:spacing w:after="0" w:line="240" w:lineRule="auto"/>
        <w:ind w:left="0" w:firstLine="0"/>
        <w:rPr>
          <w:b w:val="1"/>
          <w:sz w:val="24"/>
          <w:szCs w:val="24"/>
        </w:rPr>
      </w:pPr>
      <w:bookmarkStart w:colFirst="0" w:colLast="0" w:name="_heading=h.z337ya" w:id="16"/>
      <w:bookmarkEnd w:id="16"/>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83">
      <w:pPr>
        <w:pStyle w:val="Heading2"/>
        <w:spacing w:after="160" w:line="240" w:lineRule="auto"/>
        <w:rPr/>
      </w:pPr>
      <w:bookmarkStart w:colFirst="0" w:colLast="0" w:name="_heading=h.3j2qqm3" w:id="17"/>
      <w:bookmarkEnd w:id="17"/>
      <w:r w:rsidDel="00000000" w:rsidR="00000000" w:rsidRPr="00000000">
        <w:rPr>
          <w:rtl w:val="0"/>
        </w:rPr>
        <w:t xml:space="preserve">2.3. Equipe projet</w:t>
      </w:r>
    </w:p>
    <w:p w:rsidR="00000000" w:rsidDel="00000000" w:rsidP="00000000" w:rsidRDefault="00000000" w:rsidRPr="00000000" w14:paraId="00000084">
      <w:pPr>
        <w:spacing w:after="160" w:line="240" w:lineRule="auto"/>
        <w:rPr>
          <w:color w:val="000000"/>
        </w:rPr>
      </w:pPr>
      <w:r w:rsidDel="00000000" w:rsidR="00000000" w:rsidRPr="00000000">
        <w:rPr>
          <w:color w:val="000000"/>
          <w:rtl w:val="0"/>
        </w:rPr>
        <w:t xml:space="preserve">L’organisation d’un projet de recherche et innovation est un travail collaboratif qui nécessite une forte implication des membres partenaires. </w:t>
      </w:r>
      <w:r w:rsidDel="00000000" w:rsidR="00000000" w:rsidRPr="00000000">
        <w:rPr>
          <w:color w:val="000000"/>
          <w:rtl w:val="0"/>
        </w:rPr>
        <w:t xml:space="preserve">(</w:t>
      </w:r>
      <w:r w:rsidDel="00000000" w:rsidR="00000000" w:rsidRPr="00000000">
        <w:rPr>
          <w:i w:val="1"/>
          <w:color w:val="000000"/>
          <w:rtl w:val="0"/>
        </w:rPr>
        <w:t xml:space="preserve">Ajouter un élément pour chacune des ressources prête à s’investir dans le projet ainsi que leur rôle</w:t>
      </w:r>
      <w:r w:rsidDel="00000000" w:rsidR="00000000" w:rsidRPr="00000000">
        <w:rPr>
          <w:color w:val="000000"/>
          <w:rtl w:val="0"/>
        </w:rPr>
        <w:t xml:space="preserve">)</w:t>
      </w:r>
      <w:r w:rsidDel="00000000" w:rsidR="00000000" w:rsidRPr="00000000">
        <w:rPr>
          <w:rtl w:val="0"/>
        </w:rPr>
      </w:r>
    </w:p>
    <w:tbl>
      <w:tblPr>
        <w:tblStyle w:val="Table8"/>
        <w:tblW w:w="933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00"/>
        <w:gridCol w:w="1800"/>
        <w:gridCol w:w="1800"/>
        <w:gridCol w:w="1800"/>
        <w:gridCol w:w="2130"/>
        <w:tblGridChange w:id="0">
          <w:tblGrid>
            <w:gridCol w:w="1800"/>
            <w:gridCol w:w="1800"/>
            <w:gridCol w:w="1800"/>
            <w:gridCol w:w="1800"/>
            <w:gridCol w:w="2130"/>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85">
            <w:pPr>
              <w:widowControl w:val="0"/>
              <w:spacing w:after="0" w:before="120" w:line="240" w:lineRule="auto"/>
              <w:rPr>
                <w:rFonts w:ascii="Tahoma" w:cs="Tahoma" w:eastAsia="Tahoma" w:hAnsi="Tahoma"/>
                <w:b w:val="1"/>
                <w:sz w:val="22"/>
                <w:szCs w:val="22"/>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86">
            <w:pPr>
              <w:widowControl w:val="0"/>
              <w:spacing w:after="0" w:before="120" w:line="240" w:lineRule="auto"/>
              <w:rPr>
                <w:rFonts w:ascii="Tahoma" w:cs="Tahoma" w:eastAsia="Tahoma" w:hAnsi="Tahoma"/>
                <w:b w:val="1"/>
                <w:sz w:val="22"/>
                <w:szCs w:val="22"/>
              </w:rPr>
            </w:pPr>
            <w:r w:rsidDel="00000000" w:rsidR="00000000" w:rsidRPr="00000000">
              <w:rPr>
                <w:rFonts w:ascii="Tahoma" w:cs="Tahoma" w:eastAsia="Tahoma" w:hAnsi="Tahoma"/>
                <w:b w:val="1"/>
                <w:sz w:val="22"/>
                <w:szCs w:val="22"/>
                <w:rtl w:val="0"/>
              </w:rPr>
              <w:t xml:space="preserve">Ressource 1</w:t>
            </w:r>
          </w:p>
        </w:tc>
        <w:tc>
          <w:tcPr>
            <w:tcMar>
              <w:top w:w="100.0" w:type="dxa"/>
              <w:left w:w="100.0" w:type="dxa"/>
              <w:bottom w:w="100.0" w:type="dxa"/>
              <w:right w:w="100.0" w:type="dxa"/>
            </w:tcMar>
          </w:tcPr>
          <w:p w:rsidR="00000000" w:rsidDel="00000000" w:rsidP="00000000" w:rsidRDefault="00000000" w:rsidRPr="00000000" w14:paraId="00000087">
            <w:pPr>
              <w:widowControl w:val="0"/>
              <w:spacing w:after="0" w:before="120" w:line="240" w:lineRule="auto"/>
              <w:rPr>
                <w:rFonts w:ascii="Tahoma" w:cs="Tahoma" w:eastAsia="Tahoma" w:hAnsi="Tahoma"/>
                <w:b w:val="1"/>
                <w:sz w:val="22"/>
                <w:szCs w:val="22"/>
              </w:rPr>
            </w:pPr>
            <w:r w:rsidDel="00000000" w:rsidR="00000000" w:rsidRPr="00000000">
              <w:rPr>
                <w:rFonts w:ascii="Tahoma" w:cs="Tahoma" w:eastAsia="Tahoma" w:hAnsi="Tahoma"/>
                <w:b w:val="1"/>
                <w:sz w:val="22"/>
                <w:szCs w:val="22"/>
                <w:rtl w:val="0"/>
              </w:rPr>
              <w:t xml:space="preserve">Ressource 2</w:t>
            </w:r>
          </w:p>
        </w:tc>
        <w:tc>
          <w:tcPr>
            <w:tcMar>
              <w:top w:w="100.0" w:type="dxa"/>
              <w:left w:w="100.0" w:type="dxa"/>
              <w:bottom w:w="100.0" w:type="dxa"/>
              <w:right w:w="100.0" w:type="dxa"/>
            </w:tcMar>
          </w:tcPr>
          <w:p w:rsidR="00000000" w:rsidDel="00000000" w:rsidP="00000000" w:rsidRDefault="00000000" w:rsidRPr="00000000" w14:paraId="00000088">
            <w:pPr>
              <w:widowControl w:val="0"/>
              <w:spacing w:after="0" w:before="120" w:line="240" w:lineRule="auto"/>
              <w:rPr>
                <w:rFonts w:ascii="Tahoma" w:cs="Tahoma" w:eastAsia="Tahoma" w:hAnsi="Tahoma"/>
                <w:b w:val="1"/>
                <w:sz w:val="22"/>
                <w:szCs w:val="22"/>
              </w:rPr>
            </w:pPr>
            <w:r w:rsidDel="00000000" w:rsidR="00000000" w:rsidRPr="00000000">
              <w:rPr>
                <w:rFonts w:ascii="Tahoma" w:cs="Tahoma" w:eastAsia="Tahoma" w:hAnsi="Tahoma"/>
                <w:b w:val="1"/>
                <w:sz w:val="22"/>
                <w:szCs w:val="22"/>
                <w:rtl w:val="0"/>
              </w:rPr>
              <w:t xml:space="preserve">...</w:t>
            </w:r>
          </w:p>
        </w:tc>
        <w:tc>
          <w:tcPr>
            <w:tcMar>
              <w:top w:w="100.0" w:type="dxa"/>
              <w:left w:w="100.0" w:type="dxa"/>
              <w:bottom w:w="100.0" w:type="dxa"/>
              <w:right w:w="100.0" w:type="dxa"/>
            </w:tcMar>
          </w:tcPr>
          <w:p w:rsidR="00000000" w:rsidDel="00000000" w:rsidP="00000000" w:rsidRDefault="00000000" w:rsidRPr="00000000" w14:paraId="00000089">
            <w:pPr>
              <w:widowControl w:val="0"/>
              <w:spacing w:after="0" w:before="120" w:line="240" w:lineRule="auto"/>
              <w:rPr>
                <w:rFonts w:ascii="Tahoma" w:cs="Tahoma" w:eastAsia="Tahoma" w:hAnsi="Tahoma"/>
                <w:b w:val="1"/>
                <w:sz w:val="22"/>
                <w:szCs w:val="22"/>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8A">
            <w:pPr>
              <w:widowControl w:val="0"/>
              <w:spacing w:after="0" w:line="240" w:lineRule="auto"/>
              <w:jc w:val="left"/>
              <w:rPr>
                <w:rFonts w:ascii="Tahoma" w:cs="Tahoma" w:eastAsia="Tahoma" w:hAnsi="Tahoma"/>
                <w:b w:val="1"/>
                <w:sz w:val="22"/>
                <w:szCs w:val="22"/>
              </w:rPr>
            </w:pPr>
            <w:r w:rsidDel="00000000" w:rsidR="00000000" w:rsidRPr="00000000">
              <w:rPr>
                <w:rFonts w:ascii="Tahoma" w:cs="Tahoma" w:eastAsia="Tahoma" w:hAnsi="Tahoma"/>
                <w:b w:val="1"/>
                <w:sz w:val="22"/>
                <w:szCs w:val="22"/>
                <w:rtl w:val="0"/>
              </w:rPr>
              <w:t xml:space="preserve">Nom et Prénom</w:t>
            </w:r>
          </w:p>
        </w:tc>
        <w:tc>
          <w:tcPr>
            <w:tcMar>
              <w:top w:w="100.0" w:type="dxa"/>
              <w:left w:w="100.0" w:type="dxa"/>
              <w:bottom w:w="100.0" w:type="dxa"/>
              <w:right w:w="100.0" w:type="dxa"/>
            </w:tcMar>
          </w:tcPr>
          <w:p w:rsidR="00000000" w:rsidDel="00000000" w:rsidP="00000000" w:rsidRDefault="00000000" w:rsidRPr="00000000" w14:paraId="0000008B">
            <w:pPr>
              <w:widowControl w:val="0"/>
              <w:spacing w:after="0" w:before="120" w:line="240" w:lineRule="auto"/>
              <w:rPr>
                <w:rFonts w:ascii="Tahoma" w:cs="Tahoma" w:eastAsia="Tahoma" w:hAnsi="Tahoma"/>
                <w:color w:val="808080"/>
                <w:sz w:val="22"/>
                <w:szCs w:val="22"/>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8C">
            <w:pPr>
              <w:widowControl w:val="0"/>
              <w:spacing w:after="0" w:before="120" w:line="240" w:lineRule="auto"/>
              <w:rPr>
                <w:rFonts w:ascii="Tahoma" w:cs="Tahoma" w:eastAsia="Tahoma" w:hAnsi="Tahoma"/>
                <w:color w:val="808080"/>
                <w:sz w:val="22"/>
                <w:szCs w:val="22"/>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8D">
            <w:pPr>
              <w:widowControl w:val="0"/>
              <w:spacing w:after="0" w:before="120" w:line="240" w:lineRule="auto"/>
              <w:rPr>
                <w:rFonts w:ascii="Tahoma" w:cs="Tahoma" w:eastAsia="Tahoma" w:hAnsi="Tahoma"/>
                <w:color w:val="808080"/>
                <w:sz w:val="22"/>
                <w:szCs w:val="22"/>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8E">
            <w:pPr>
              <w:widowControl w:val="0"/>
              <w:spacing w:after="0" w:before="120" w:line="240" w:lineRule="auto"/>
              <w:rPr>
                <w:rFonts w:ascii="Tahoma" w:cs="Tahoma" w:eastAsia="Tahoma" w:hAnsi="Tahoma"/>
                <w:color w:val="808080"/>
                <w:sz w:val="22"/>
                <w:szCs w:val="22"/>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8F">
            <w:pPr>
              <w:widowControl w:val="0"/>
              <w:spacing w:after="0" w:before="120" w:line="240" w:lineRule="auto"/>
              <w:jc w:val="left"/>
              <w:rPr>
                <w:rFonts w:ascii="Tahoma" w:cs="Tahoma" w:eastAsia="Tahoma" w:hAnsi="Tahoma"/>
                <w:b w:val="1"/>
                <w:sz w:val="22"/>
                <w:szCs w:val="22"/>
              </w:rPr>
            </w:pPr>
            <w:r w:rsidDel="00000000" w:rsidR="00000000" w:rsidRPr="00000000">
              <w:rPr>
                <w:rFonts w:ascii="Tahoma" w:cs="Tahoma" w:eastAsia="Tahoma" w:hAnsi="Tahoma"/>
                <w:b w:val="1"/>
                <w:sz w:val="22"/>
                <w:szCs w:val="22"/>
                <w:rtl w:val="0"/>
              </w:rPr>
              <w:t xml:space="preserve">Fonction(s)</w:t>
            </w:r>
          </w:p>
        </w:tc>
        <w:tc>
          <w:tcPr>
            <w:tcMar>
              <w:top w:w="100.0" w:type="dxa"/>
              <w:left w:w="100.0" w:type="dxa"/>
              <w:bottom w:w="100.0" w:type="dxa"/>
              <w:right w:w="100.0" w:type="dxa"/>
            </w:tcMar>
          </w:tcPr>
          <w:p w:rsidR="00000000" w:rsidDel="00000000" w:rsidP="00000000" w:rsidRDefault="00000000" w:rsidRPr="00000000" w14:paraId="00000090">
            <w:pPr>
              <w:widowControl w:val="0"/>
              <w:spacing w:after="0" w:before="120" w:line="240" w:lineRule="auto"/>
              <w:rPr>
                <w:rFonts w:ascii="Tahoma" w:cs="Tahoma" w:eastAsia="Tahoma" w:hAnsi="Tahoma"/>
                <w:color w:val="808080"/>
                <w:sz w:val="22"/>
                <w:szCs w:val="22"/>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91">
            <w:pPr>
              <w:widowControl w:val="0"/>
              <w:spacing w:after="0" w:before="120" w:line="240" w:lineRule="auto"/>
              <w:rPr>
                <w:rFonts w:ascii="Tahoma" w:cs="Tahoma" w:eastAsia="Tahoma" w:hAnsi="Tahoma"/>
                <w:color w:val="808080"/>
                <w:sz w:val="22"/>
                <w:szCs w:val="22"/>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92">
            <w:pPr>
              <w:widowControl w:val="0"/>
              <w:spacing w:after="0" w:before="120" w:line="240" w:lineRule="auto"/>
              <w:rPr>
                <w:rFonts w:ascii="Tahoma" w:cs="Tahoma" w:eastAsia="Tahoma" w:hAnsi="Tahoma"/>
                <w:color w:val="808080"/>
                <w:sz w:val="22"/>
                <w:szCs w:val="22"/>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93">
            <w:pPr>
              <w:widowControl w:val="0"/>
              <w:spacing w:after="0" w:before="120" w:line="240" w:lineRule="auto"/>
              <w:rPr>
                <w:rFonts w:ascii="Tahoma" w:cs="Tahoma" w:eastAsia="Tahoma" w:hAnsi="Tahoma"/>
                <w:color w:val="808080"/>
                <w:sz w:val="22"/>
                <w:szCs w:val="22"/>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94">
            <w:pPr>
              <w:widowControl w:val="0"/>
              <w:spacing w:after="0" w:before="120" w:line="240" w:lineRule="auto"/>
              <w:jc w:val="left"/>
              <w:rPr>
                <w:rFonts w:ascii="Tahoma" w:cs="Tahoma" w:eastAsia="Tahoma" w:hAnsi="Tahoma"/>
                <w:b w:val="1"/>
                <w:sz w:val="22"/>
                <w:szCs w:val="22"/>
              </w:rPr>
            </w:pPr>
            <w:r w:rsidDel="00000000" w:rsidR="00000000" w:rsidRPr="00000000">
              <w:rPr>
                <w:rFonts w:ascii="Tahoma" w:cs="Tahoma" w:eastAsia="Tahoma" w:hAnsi="Tahoma"/>
                <w:b w:val="1"/>
                <w:sz w:val="22"/>
                <w:szCs w:val="22"/>
                <w:rtl w:val="0"/>
              </w:rPr>
              <w:t xml:space="preserve">Structure de provenance</w:t>
            </w:r>
          </w:p>
        </w:tc>
        <w:tc>
          <w:tcPr>
            <w:tcMar>
              <w:top w:w="100.0" w:type="dxa"/>
              <w:left w:w="100.0" w:type="dxa"/>
              <w:bottom w:w="100.0" w:type="dxa"/>
              <w:right w:w="100.0" w:type="dxa"/>
            </w:tcMar>
          </w:tcPr>
          <w:p w:rsidR="00000000" w:rsidDel="00000000" w:rsidP="00000000" w:rsidRDefault="00000000" w:rsidRPr="00000000" w14:paraId="00000095">
            <w:pPr>
              <w:widowControl w:val="0"/>
              <w:spacing w:after="0" w:before="120" w:line="240" w:lineRule="auto"/>
              <w:rPr>
                <w:rFonts w:ascii="Tahoma" w:cs="Tahoma" w:eastAsia="Tahoma" w:hAnsi="Tahoma"/>
                <w:color w:val="808080"/>
                <w:sz w:val="22"/>
                <w:szCs w:val="22"/>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96">
            <w:pPr>
              <w:widowControl w:val="0"/>
              <w:spacing w:after="0" w:before="120" w:line="240" w:lineRule="auto"/>
              <w:rPr>
                <w:rFonts w:ascii="Tahoma" w:cs="Tahoma" w:eastAsia="Tahoma" w:hAnsi="Tahoma"/>
                <w:color w:val="808080"/>
                <w:sz w:val="22"/>
                <w:szCs w:val="22"/>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97">
            <w:pPr>
              <w:widowControl w:val="0"/>
              <w:spacing w:after="0" w:before="120" w:line="240" w:lineRule="auto"/>
              <w:rPr>
                <w:rFonts w:ascii="Tahoma" w:cs="Tahoma" w:eastAsia="Tahoma" w:hAnsi="Tahoma"/>
                <w:color w:val="808080"/>
                <w:sz w:val="22"/>
                <w:szCs w:val="22"/>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98">
            <w:pPr>
              <w:widowControl w:val="0"/>
              <w:spacing w:after="0" w:before="120" w:line="240" w:lineRule="auto"/>
              <w:rPr>
                <w:rFonts w:ascii="Tahoma" w:cs="Tahoma" w:eastAsia="Tahoma" w:hAnsi="Tahoma"/>
                <w:color w:val="808080"/>
                <w:sz w:val="22"/>
                <w:szCs w:val="22"/>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99">
            <w:pPr>
              <w:widowControl w:val="0"/>
              <w:spacing w:after="0" w:before="120" w:line="240" w:lineRule="auto"/>
              <w:jc w:val="left"/>
              <w:rPr>
                <w:rFonts w:ascii="Tahoma" w:cs="Tahoma" w:eastAsia="Tahoma" w:hAnsi="Tahoma"/>
                <w:b w:val="1"/>
                <w:sz w:val="22"/>
                <w:szCs w:val="22"/>
              </w:rPr>
            </w:pPr>
            <w:r w:rsidDel="00000000" w:rsidR="00000000" w:rsidRPr="00000000">
              <w:rPr>
                <w:rFonts w:ascii="Tahoma" w:cs="Tahoma" w:eastAsia="Tahoma" w:hAnsi="Tahoma"/>
                <w:b w:val="1"/>
                <w:sz w:val="22"/>
                <w:szCs w:val="22"/>
                <w:rtl w:val="0"/>
              </w:rPr>
              <w:t xml:space="preserve">Activités au sein du projet</w:t>
            </w:r>
          </w:p>
        </w:tc>
        <w:tc>
          <w:tcPr>
            <w:tcMar>
              <w:top w:w="100.0" w:type="dxa"/>
              <w:left w:w="100.0" w:type="dxa"/>
              <w:bottom w:w="100.0" w:type="dxa"/>
              <w:right w:w="100.0" w:type="dxa"/>
            </w:tcMar>
          </w:tcPr>
          <w:p w:rsidR="00000000" w:rsidDel="00000000" w:rsidP="00000000" w:rsidRDefault="00000000" w:rsidRPr="00000000" w14:paraId="0000009A">
            <w:pPr>
              <w:widowControl w:val="0"/>
              <w:spacing w:after="0" w:before="120" w:line="240" w:lineRule="auto"/>
              <w:rPr>
                <w:rFonts w:ascii="Tahoma" w:cs="Tahoma" w:eastAsia="Tahoma" w:hAnsi="Tahoma"/>
                <w:color w:val="808080"/>
                <w:sz w:val="22"/>
                <w:szCs w:val="22"/>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9B">
            <w:pPr>
              <w:widowControl w:val="0"/>
              <w:spacing w:after="0" w:before="120" w:line="240" w:lineRule="auto"/>
              <w:rPr>
                <w:rFonts w:ascii="Tahoma" w:cs="Tahoma" w:eastAsia="Tahoma" w:hAnsi="Tahoma"/>
                <w:color w:val="808080"/>
                <w:sz w:val="22"/>
                <w:szCs w:val="22"/>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9C">
            <w:pPr>
              <w:widowControl w:val="0"/>
              <w:spacing w:after="0" w:before="120" w:line="240" w:lineRule="auto"/>
              <w:rPr>
                <w:rFonts w:ascii="Tahoma" w:cs="Tahoma" w:eastAsia="Tahoma" w:hAnsi="Tahoma"/>
                <w:color w:val="808080"/>
                <w:sz w:val="22"/>
                <w:szCs w:val="22"/>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9D">
            <w:pPr>
              <w:widowControl w:val="0"/>
              <w:spacing w:after="0" w:before="120" w:line="240" w:lineRule="auto"/>
              <w:rPr>
                <w:rFonts w:ascii="Tahoma" w:cs="Tahoma" w:eastAsia="Tahoma" w:hAnsi="Tahoma"/>
                <w:color w:val="808080"/>
                <w:sz w:val="22"/>
                <w:szCs w:val="22"/>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9E">
            <w:pPr>
              <w:widowControl w:val="0"/>
              <w:spacing w:after="0" w:lineRule="auto"/>
              <w:jc w:val="left"/>
              <w:rPr>
                <w:rFonts w:ascii="Tahoma" w:cs="Tahoma" w:eastAsia="Tahoma" w:hAnsi="Tahoma"/>
                <w:b w:val="1"/>
                <w:sz w:val="22"/>
                <w:szCs w:val="22"/>
                <w:highlight w:val="yellow"/>
              </w:rPr>
            </w:pPr>
            <w:r w:rsidDel="00000000" w:rsidR="00000000" w:rsidRPr="00000000">
              <w:rPr>
                <w:rFonts w:ascii="Tahoma" w:cs="Tahoma" w:eastAsia="Tahoma" w:hAnsi="Tahoma"/>
                <w:b w:val="1"/>
                <w:sz w:val="22"/>
                <w:szCs w:val="22"/>
                <w:highlight w:val="yellow"/>
                <w:rtl w:val="0"/>
              </w:rPr>
              <w:t xml:space="preserve">Expertise médicale et/ou sur la base principale du SNDS</w:t>
            </w:r>
          </w:p>
        </w:tc>
        <w:tc>
          <w:tcPr>
            <w:tcMar>
              <w:top w:w="100.0" w:type="dxa"/>
              <w:left w:w="100.0" w:type="dxa"/>
              <w:bottom w:w="100.0" w:type="dxa"/>
              <w:right w:w="100.0" w:type="dxa"/>
            </w:tcMar>
          </w:tcPr>
          <w:p w:rsidR="00000000" w:rsidDel="00000000" w:rsidP="00000000" w:rsidRDefault="00000000" w:rsidRPr="00000000" w14:paraId="0000009F">
            <w:pPr>
              <w:widowControl w:val="0"/>
              <w:spacing w:after="0" w:lineRule="auto"/>
              <w:rPr>
                <w:rFonts w:ascii="Tahoma" w:cs="Tahoma" w:eastAsia="Tahoma" w:hAnsi="Tahoma"/>
                <w:color w:val="808080"/>
                <w:sz w:val="22"/>
                <w:szCs w:val="22"/>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A0">
            <w:pPr>
              <w:widowControl w:val="0"/>
              <w:spacing w:after="0" w:lineRule="auto"/>
              <w:rPr>
                <w:rFonts w:ascii="Tahoma" w:cs="Tahoma" w:eastAsia="Tahoma" w:hAnsi="Tahoma"/>
                <w:color w:val="808080"/>
                <w:sz w:val="22"/>
                <w:szCs w:val="22"/>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A1">
            <w:pPr>
              <w:widowControl w:val="0"/>
              <w:spacing w:after="0" w:lineRule="auto"/>
              <w:rPr>
                <w:rFonts w:ascii="Tahoma" w:cs="Tahoma" w:eastAsia="Tahoma" w:hAnsi="Tahoma"/>
                <w:color w:val="808080"/>
                <w:sz w:val="22"/>
                <w:szCs w:val="22"/>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A2">
            <w:pPr>
              <w:widowControl w:val="0"/>
              <w:spacing w:after="0" w:lineRule="auto"/>
              <w:rPr>
                <w:rFonts w:ascii="Tahoma" w:cs="Tahoma" w:eastAsia="Tahoma" w:hAnsi="Tahoma"/>
                <w:color w:val="808080"/>
                <w:sz w:val="22"/>
                <w:szCs w:val="22"/>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A3">
            <w:pPr>
              <w:widowControl w:val="0"/>
              <w:spacing w:after="0" w:lineRule="auto"/>
              <w:jc w:val="left"/>
              <w:rPr>
                <w:rFonts w:ascii="Tahoma" w:cs="Tahoma" w:eastAsia="Tahoma" w:hAnsi="Tahoma"/>
                <w:b w:val="1"/>
                <w:sz w:val="22"/>
                <w:szCs w:val="22"/>
              </w:rPr>
            </w:pPr>
            <w:r w:rsidDel="00000000" w:rsidR="00000000" w:rsidRPr="00000000">
              <w:rPr>
                <w:rFonts w:ascii="Tahoma" w:cs="Tahoma" w:eastAsia="Tahoma" w:hAnsi="Tahoma"/>
                <w:b w:val="1"/>
                <w:sz w:val="22"/>
                <w:szCs w:val="22"/>
                <w:rtl w:val="0"/>
              </w:rPr>
              <w:t xml:space="preserve">Pourcentage de mobilisation envisagé dans le projet (par rapport au temps total de travail)</w:t>
            </w:r>
          </w:p>
        </w:tc>
        <w:tc>
          <w:tcPr>
            <w:tcMar>
              <w:top w:w="100.0" w:type="dxa"/>
              <w:left w:w="100.0" w:type="dxa"/>
              <w:bottom w:w="100.0" w:type="dxa"/>
              <w:right w:w="100.0" w:type="dxa"/>
            </w:tcMar>
          </w:tcPr>
          <w:p w:rsidR="00000000" w:rsidDel="00000000" w:rsidP="00000000" w:rsidRDefault="00000000" w:rsidRPr="00000000" w14:paraId="000000A4">
            <w:pPr>
              <w:widowControl w:val="0"/>
              <w:spacing w:after="0" w:lineRule="auto"/>
              <w:rPr>
                <w:rFonts w:ascii="Tahoma" w:cs="Tahoma" w:eastAsia="Tahoma" w:hAnsi="Tahoma"/>
                <w:color w:val="808080"/>
                <w:sz w:val="22"/>
                <w:szCs w:val="22"/>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A5">
            <w:pPr>
              <w:widowControl w:val="0"/>
              <w:spacing w:after="0" w:lineRule="auto"/>
              <w:rPr>
                <w:rFonts w:ascii="Tahoma" w:cs="Tahoma" w:eastAsia="Tahoma" w:hAnsi="Tahoma"/>
                <w:color w:val="808080"/>
                <w:sz w:val="22"/>
                <w:szCs w:val="22"/>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A6">
            <w:pPr>
              <w:widowControl w:val="0"/>
              <w:spacing w:after="0" w:lineRule="auto"/>
              <w:rPr>
                <w:rFonts w:ascii="Tahoma" w:cs="Tahoma" w:eastAsia="Tahoma" w:hAnsi="Tahoma"/>
                <w:color w:val="808080"/>
                <w:sz w:val="22"/>
                <w:szCs w:val="22"/>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A7">
            <w:pPr>
              <w:widowControl w:val="0"/>
              <w:spacing w:after="0" w:lineRule="auto"/>
              <w:rPr>
                <w:rFonts w:ascii="Tahoma" w:cs="Tahoma" w:eastAsia="Tahoma" w:hAnsi="Tahoma"/>
                <w:color w:val="808080"/>
                <w:sz w:val="22"/>
                <w:szCs w:val="22"/>
              </w:rPr>
            </w:pPr>
            <w:r w:rsidDel="00000000" w:rsidR="00000000" w:rsidRPr="00000000">
              <w:rPr>
                <w:rtl w:val="0"/>
              </w:rPr>
            </w:r>
          </w:p>
        </w:tc>
      </w:tr>
    </w:tbl>
    <w:p w:rsidR="00000000" w:rsidDel="00000000" w:rsidP="00000000" w:rsidRDefault="00000000" w:rsidRPr="00000000" w14:paraId="000000A8">
      <w:pPr>
        <w:pStyle w:val="Heading1"/>
        <w:spacing w:after="160" w:line="240" w:lineRule="auto"/>
        <w:ind w:left="0" w:firstLine="0"/>
        <w:rPr/>
      </w:pPr>
      <w:bookmarkStart w:colFirst="0" w:colLast="0" w:name="_heading=h.1y810tw" w:id="18"/>
      <w:bookmarkEnd w:id="18"/>
      <w:r w:rsidDel="00000000" w:rsidR="00000000" w:rsidRPr="00000000">
        <w:rPr>
          <w:rtl w:val="0"/>
        </w:rPr>
        <w:t xml:space="preserve">3. Présentation du projet </w:t>
      </w:r>
    </w:p>
    <w:p w:rsidR="00000000" w:rsidDel="00000000" w:rsidP="00000000" w:rsidRDefault="00000000" w:rsidRPr="00000000" w14:paraId="000000A9">
      <w:pPr>
        <w:pStyle w:val="Heading2"/>
        <w:spacing w:after="160" w:line="240" w:lineRule="auto"/>
        <w:ind w:left="1133.858267716535" w:firstLine="0"/>
        <w:rPr/>
      </w:pPr>
      <w:bookmarkStart w:colFirst="0" w:colLast="0" w:name="_heading=h.4i7ojhp" w:id="19"/>
      <w:bookmarkEnd w:id="19"/>
      <w:r w:rsidDel="00000000" w:rsidR="00000000" w:rsidRPr="00000000">
        <w:rPr>
          <w:rtl w:val="0"/>
        </w:rPr>
        <w:t xml:space="preserve">3.1 Présentation de la problématique adressée</w:t>
      </w:r>
    </w:p>
    <w:p w:rsidR="00000000" w:rsidDel="00000000" w:rsidP="00000000" w:rsidRDefault="00000000" w:rsidRPr="00000000" w14:paraId="000000AA">
      <w:pPr>
        <w:pStyle w:val="Heading3"/>
        <w:spacing w:line="240" w:lineRule="auto"/>
        <w:rPr/>
      </w:pPr>
      <w:bookmarkStart w:colFirst="0" w:colLast="0" w:name="_heading=h.2xcytpi" w:id="20"/>
      <w:bookmarkEnd w:id="20"/>
      <w:r w:rsidDel="00000000" w:rsidR="00000000" w:rsidRPr="00000000">
        <w:rPr>
          <w:rtl w:val="0"/>
        </w:rPr>
        <w:t xml:space="preserve">3.1.1 Contexte et enjeux</w:t>
      </w:r>
    </w:p>
    <w:tbl>
      <w:tblPr>
        <w:tblStyle w:val="Table9"/>
        <w:tblW w:w="9375.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75"/>
        <w:tblGridChange w:id="0">
          <w:tblGrid>
            <w:gridCol w:w="93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B">
            <w:pPr>
              <w:spacing w:after="0" w:lineRule="auto"/>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Présenter de manière synthétique et chiffrée le contexte, les enjeux et les objectifs du projet. </w:t>
            </w:r>
            <w:r w:rsidDel="00000000" w:rsidR="00000000" w:rsidRPr="00000000">
              <w:rPr>
                <w:rFonts w:ascii="Tahoma" w:cs="Tahoma" w:eastAsia="Tahoma" w:hAnsi="Tahoma"/>
                <w:color w:val="666666"/>
                <w:sz w:val="22"/>
                <w:szCs w:val="22"/>
                <w:rtl w:val="0"/>
              </w:rPr>
              <w:t xml:space="preserve">Préciser en particulier dans quelle thématique le projet s’inscrit.</w:t>
            </w:r>
            <w:r w:rsidDel="00000000" w:rsidR="00000000" w:rsidRPr="00000000">
              <w:rPr>
                <w:rtl w:val="0"/>
              </w:rPr>
            </w:r>
          </w:p>
        </w:tc>
      </w:tr>
    </w:tbl>
    <w:p w:rsidR="00000000" w:rsidDel="00000000" w:rsidP="00000000" w:rsidRDefault="00000000" w:rsidRPr="00000000" w14:paraId="000000AC">
      <w:pPr>
        <w:spacing w:line="240" w:lineRule="auto"/>
        <w:ind w:left="0" w:firstLine="0"/>
        <w:rPr/>
      </w:pPr>
      <w:r w:rsidDel="00000000" w:rsidR="00000000" w:rsidRPr="00000000">
        <w:rPr>
          <w:rtl w:val="0"/>
        </w:rPr>
      </w:r>
    </w:p>
    <w:p w:rsidR="00000000" w:rsidDel="00000000" w:rsidP="00000000" w:rsidRDefault="00000000" w:rsidRPr="00000000" w14:paraId="000000AD">
      <w:pPr>
        <w:pStyle w:val="Heading3"/>
        <w:spacing w:line="240" w:lineRule="auto"/>
        <w:rPr/>
      </w:pPr>
      <w:bookmarkStart w:colFirst="0" w:colLast="0" w:name="_heading=h.1ci93xb" w:id="21"/>
      <w:bookmarkEnd w:id="21"/>
      <w:r w:rsidDel="00000000" w:rsidR="00000000" w:rsidRPr="00000000">
        <w:rPr>
          <w:rtl w:val="0"/>
        </w:rPr>
        <w:t xml:space="preserve">3.1.2 Résultat</w:t>
      </w:r>
    </w:p>
    <w:tbl>
      <w:tblPr>
        <w:tblStyle w:val="Table10"/>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E">
            <w:pPr>
              <w:spacing w:after="0" w:lineRule="auto"/>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Présenter le résultat concret du projet. </w:t>
            </w:r>
          </w:p>
        </w:tc>
      </w:tr>
    </w:tbl>
    <w:p w:rsidR="00000000" w:rsidDel="00000000" w:rsidP="00000000" w:rsidRDefault="00000000" w:rsidRPr="00000000" w14:paraId="000000AF">
      <w:pPr>
        <w:spacing w:line="240" w:lineRule="auto"/>
        <w:rPr/>
      </w:pPr>
      <w:r w:rsidDel="00000000" w:rsidR="00000000" w:rsidRPr="00000000">
        <w:rPr>
          <w:rtl w:val="0"/>
        </w:rPr>
      </w:r>
    </w:p>
    <w:p w:rsidR="00000000" w:rsidDel="00000000" w:rsidP="00000000" w:rsidRDefault="00000000" w:rsidRPr="00000000" w14:paraId="000000B0">
      <w:pPr>
        <w:pStyle w:val="Heading3"/>
        <w:rPr/>
      </w:pPr>
      <w:bookmarkStart w:colFirst="0" w:colLast="0" w:name="_heading=h.3whwml4" w:id="22"/>
      <w:bookmarkEnd w:id="22"/>
      <w:r w:rsidDel="00000000" w:rsidR="00000000" w:rsidRPr="00000000">
        <w:rPr>
          <w:rtl w:val="0"/>
        </w:rPr>
        <w:t xml:space="preserve">3.1.3 Bénéfices</w:t>
      </w:r>
    </w:p>
    <w:sdt>
      <w:sdtPr>
        <w:lock w:val="contentLocked"/>
        <w:id w:val="1555605461"/>
        <w:tag w:val="goog_rdk_0"/>
      </w:sdtPr>
      <w:sdtContent>
        <w:tbl>
          <w:tblPr>
            <w:tblStyle w:val="Table11"/>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1">
                <w:pPr>
                  <w:spacing w:after="0" w:before="0" w:lineRule="auto"/>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Bénéfices en lien avec la thématique de l’AMI : présenter de manière synthétique et chiffrée les bénéfices potentiels à court, moyen et long terme.</w:t>
                </w:r>
              </w:p>
              <w:p w:rsidR="00000000" w:rsidDel="00000000" w:rsidP="00000000" w:rsidRDefault="00000000" w:rsidRPr="00000000" w14:paraId="000000B2">
                <w:pPr>
                  <w:spacing w:after="0" w:lineRule="auto"/>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Bénéfices méthodologiques : présenter la contribution méthodologique du projet de recherche en termes de mobilisation des données pour répondre à des problématiques en lien avec la thématique de l’AMI.</w:t>
                </w:r>
              </w:p>
            </w:tc>
          </w:tr>
        </w:tbl>
      </w:sdtContent>
    </w:sdt>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pStyle w:val="Heading3"/>
        <w:spacing w:line="240" w:lineRule="auto"/>
        <w:rPr/>
      </w:pPr>
      <w:bookmarkStart w:colFirst="0" w:colLast="0" w:name="_heading=h.2bn6wsx" w:id="23"/>
      <w:bookmarkEnd w:id="23"/>
      <w:r w:rsidDel="00000000" w:rsidR="00000000" w:rsidRPr="00000000">
        <w:rPr>
          <w:rtl w:val="0"/>
        </w:rPr>
        <w:t xml:space="preserve">3.1.4 Caractère innovant </w:t>
      </w:r>
    </w:p>
    <w:tbl>
      <w:tblPr>
        <w:tblStyle w:val="Table12"/>
        <w:tblW w:w="9375.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75"/>
        <w:tblGridChange w:id="0">
          <w:tblGrid>
            <w:gridCol w:w="9375"/>
          </w:tblGrid>
        </w:tblGridChange>
      </w:tblGrid>
      <w:tr>
        <w:trPr>
          <w:cantSplit w:val="0"/>
          <w:trHeight w:val="79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5">
            <w:pPr>
              <w:spacing w:after="0" w:lineRule="auto"/>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Présenter l’état de l’art et le caractère innovant du projet au regard de l’existant et de la problématique visée.</w:t>
            </w:r>
          </w:p>
        </w:tc>
      </w:tr>
    </w:tbl>
    <w:p w:rsidR="00000000" w:rsidDel="00000000" w:rsidP="00000000" w:rsidRDefault="00000000" w:rsidRPr="00000000" w14:paraId="000000B6">
      <w:pPr>
        <w:pStyle w:val="Heading2"/>
        <w:spacing w:after="160" w:line="240" w:lineRule="auto"/>
        <w:rPr/>
      </w:pPr>
      <w:bookmarkStart w:colFirst="0" w:colLast="0" w:name="_heading=h.qsh70q" w:id="24"/>
      <w:bookmarkEnd w:id="24"/>
      <w:r w:rsidDel="00000000" w:rsidR="00000000" w:rsidRPr="00000000">
        <w:rPr>
          <w:rtl w:val="0"/>
        </w:rPr>
      </w:r>
    </w:p>
    <w:p w:rsidR="00000000" w:rsidDel="00000000" w:rsidP="00000000" w:rsidRDefault="00000000" w:rsidRPr="00000000" w14:paraId="000000B7">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160" w:before="120" w:line="240" w:lineRule="auto"/>
        <w:ind w:left="1133.858267716535" w:right="0" w:firstLine="0"/>
        <w:jc w:val="both"/>
        <w:rPr/>
      </w:pPr>
      <w:bookmarkStart w:colFirst="0" w:colLast="0" w:name="_heading=h.ypn6uptpldli" w:id="25"/>
      <w:bookmarkEnd w:id="25"/>
      <w:r w:rsidDel="00000000" w:rsidR="00000000" w:rsidRPr="00000000">
        <w:rPr>
          <w:rtl w:val="0"/>
        </w:rPr>
        <w:t xml:space="preserve">3.2 Présentation de la démarche </w:t>
      </w:r>
    </w:p>
    <w:p w:rsidR="00000000" w:rsidDel="00000000" w:rsidP="00000000" w:rsidRDefault="00000000" w:rsidRPr="00000000" w14:paraId="000000B8">
      <w:pPr>
        <w:pStyle w:val="Heading3"/>
        <w:spacing w:line="240" w:lineRule="auto"/>
        <w:ind w:left="1800" w:firstLine="0"/>
        <w:rPr/>
      </w:pPr>
      <w:bookmarkStart w:colFirst="0" w:colLast="0" w:name="_heading=h.1pxezwc" w:id="26"/>
      <w:bookmarkEnd w:id="26"/>
      <w:r w:rsidDel="00000000" w:rsidR="00000000" w:rsidRPr="00000000">
        <w:rPr>
          <w:rtl w:val="0"/>
        </w:rPr>
        <w:t xml:space="preserve">3.2.1 Approche retenue pour adresser la problématique</w:t>
      </w:r>
    </w:p>
    <w:tbl>
      <w:tblPr>
        <w:tblStyle w:val="Table13"/>
        <w:tblW w:w="9285.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285"/>
        <w:tblGridChange w:id="0">
          <w:tblGrid>
            <w:gridCol w:w="928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9">
            <w:pPr>
              <w:spacing w:after="0" w:before="0" w:line="240" w:lineRule="auto"/>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Présenter de manière synthétique la démarche retenue pour adresser la problématique : </w:t>
            </w:r>
          </w:p>
          <w:p w:rsidR="00000000" w:rsidDel="00000000" w:rsidP="00000000" w:rsidRDefault="00000000" w:rsidRPr="00000000" w14:paraId="000000BA">
            <w:pPr>
              <w:numPr>
                <w:ilvl w:val="0"/>
                <w:numId w:val="2"/>
              </w:numPr>
              <w:spacing w:after="0" w:line="240" w:lineRule="auto"/>
              <w:ind w:left="720" w:hanging="360"/>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Données de santé mobilisées</w:t>
            </w:r>
          </w:p>
          <w:p w:rsidR="00000000" w:rsidDel="00000000" w:rsidP="00000000" w:rsidRDefault="00000000" w:rsidRPr="00000000" w14:paraId="000000BB">
            <w:pPr>
              <w:numPr>
                <w:ilvl w:val="0"/>
                <w:numId w:val="2"/>
              </w:numPr>
              <w:spacing w:after="0" w:before="0" w:line="240" w:lineRule="auto"/>
              <w:ind w:left="720" w:hanging="360"/>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Autres données mobilisées </w:t>
            </w:r>
          </w:p>
          <w:p w:rsidR="00000000" w:rsidDel="00000000" w:rsidP="00000000" w:rsidRDefault="00000000" w:rsidRPr="00000000" w14:paraId="000000BC">
            <w:pPr>
              <w:numPr>
                <w:ilvl w:val="0"/>
                <w:numId w:val="2"/>
              </w:numPr>
              <w:spacing w:after="0" w:before="0" w:line="240" w:lineRule="auto"/>
              <w:ind w:left="720" w:hanging="360"/>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Logiciels et outils utilisés (notamment pour l’accès, le stockage, la manipulation et l’analyse des données)</w:t>
            </w:r>
          </w:p>
          <w:p w:rsidR="00000000" w:rsidDel="00000000" w:rsidP="00000000" w:rsidRDefault="00000000" w:rsidRPr="00000000" w14:paraId="000000BD">
            <w:pPr>
              <w:numPr>
                <w:ilvl w:val="0"/>
                <w:numId w:val="2"/>
              </w:numPr>
              <w:spacing w:after="0" w:before="0" w:line="240" w:lineRule="auto"/>
              <w:ind w:left="720" w:hanging="360"/>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Méthodes/approches de traitement ou d’analyse de données envisagées</w:t>
            </w:r>
          </w:p>
        </w:tc>
      </w:tr>
    </w:tbl>
    <w:p w:rsidR="00000000" w:rsidDel="00000000" w:rsidP="00000000" w:rsidRDefault="00000000" w:rsidRPr="00000000" w14:paraId="000000BE">
      <w:pPr>
        <w:pStyle w:val="Heading3"/>
        <w:spacing w:line="240" w:lineRule="auto"/>
        <w:rPr/>
      </w:pPr>
      <w:bookmarkStart w:colFirst="0" w:colLast="0" w:name="_heading=h.lgmtnlvfqlz" w:id="27"/>
      <w:bookmarkEnd w:id="27"/>
      <w:r w:rsidDel="00000000" w:rsidR="00000000" w:rsidRPr="00000000">
        <w:rPr>
          <w:rtl w:val="0"/>
        </w:rPr>
      </w:r>
    </w:p>
    <w:p w:rsidR="00000000" w:rsidDel="00000000" w:rsidP="00000000" w:rsidRDefault="00000000" w:rsidRPr="00000000" w14:paraId="000000BF">
      <w:pPr>
        <w:pStyle w:val="Heading3"/>
        <w:spacing w:line="240" w:lineRule="auto"/>
        <w:rPr/>
      </w:pPr>
      <w:bookmarkStart w:colFirst="0" w:colLast="0" w:name="_heading=h.2p2csry" w:id="28"/>
      <w:bookmarkEnd w:id="28"/>
      <w:r w:rsidDel="00000000" w:rsidR="00000000" w:rsidRPr="00000000">
        <w:rPr>
          <w:rtl w:val="0"/>
        </w:rPr>
        <w:t xml:space="preserve">3.2.2 Stade maturité du projet</w:t>
      </w:r>
    </w:p>
    <w:tbl>
      <w:tblPr>
        <w:tblStyle w:val="Table14"/>
        <w:tblW w:w="9405.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05"/>
        <w:tblGridChange w:id="0">
          <w:tblGrid>
            <w:gridCol w:w="94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0">
            <w:pPr>
              <w:spacing w:after="120" w:lineRule="auto"/>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Justifier l’état de maturité du projet, préciser si des travaux préalables ont déjà eu lieu. </w:t>
            </w:r>
          </w:p>
          <w:p w:rsidR="00000000" w:rsidDel="00000000" w:rsidP="00000000" w:rsidRDefault="00000000" w:rsidRPr="00000000" w14:paraId="000000C1">
            <w:pPr>
              <w:spacing w:after="120" w:lineRule="auto"/>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Si possible, ajouter en pièce jointe une lettre d’intention de l’institution ou préciser l’état d’avancement avec cette dernière (contact entrepôt, responsable recherche et innovation…) si un autre organisme détenteur de données est partie au projet </w:t>
            </w:r>
          </w:p>
        </w:tc>
      </w:tr>
    </w:tbl>
    <w:p w:rsidR="00000000" w:rsidDel="00000000" w:rsidP="00000000" w:rsidRDefault="00000000" w:rsidRPr="00000000" w14:paraId="000000C2">
      <w:pPr>
        <w:pStyle w:val="Heading3"/>
        <w:ind w:left="0" w:firstLine="0"/>
        <w:rPr/>
      </w:pPr>
      <w:bookmarkStart w:colFirst="0" w:colLast="0" w:name="_heading=h.eq11lf6zmh6u" w:id="29"/>
      <w:bookmarkEnd w:id="29"/>
      <w:r w:rsidDel="00000000" w:rsidR="00000000" w:rsidRPr="00000000">
        <w:rPr>
          <w:rtl w:val="0"/>
        </w:rPr>
      </w:r>
    </w:p>
    <w:p w:rsidR="00000000" w:rsidDel="00000000" w:rsidP="00000000" w:rsidRDefault="00000000" w:rsidRPr="00000000" w14:paraId="000000C3">
      <w:pPr>
        <w:pStyle w:val="Heading3"/>
        <w:rPr/>
      </w:pPr>
      <w:bookmarkStart w:colFirst="0" w:colLast="0" w:name="_heading=h.k8stym53ghhp" w:id="30"/>
      <w:bookmarkEnd w:id="30"/>
      <w:r w:rsidDel="00000000" w:rsidR="00000000" w:rsidRPr="00000000">
        <w:rPr>
          <w:rtl w:val="0"/>
        </w:rPr>
        <w:t xml:space="preserve">3.2.3 </w:t>
      </w:r>
      <w:r w:rsidDel="00000000" w:rsidR="00000000" w:rsidRPr="00000000">
        <w:rPr>
          <w:rtl w:val="0"/>
        </w:rPr>
        <w:t xml:space="preserve">Description du périmètre des données de </w:t>
      </w:r>
      <w:r w:rsidDel="00000000" w:rsidR="00000000" w:rsidRPr="00000000">
        <w:rPr>
          <w:highlight w:val="yellow"/>
          <w:rtl w:val="0"/>
        </w:rPr>
        <w:t xml:space="preserve">xxxx</w:t>
      </w:r>
      <w:r w:rsidDel="00000000" w:rsidR="00000000" w:rsidRPr="00000000">
        <w:rPr>
          <w:rtl w:val="0"/>
        </w:rPr>
        <w:t xml:space="preserve"> </w:t>
      </w:r>
      <w:r w:rsidDel="00000000" w:rsidR="00000000" w:rsidRPr="00000000">
        <w:rPr>
          <w:rtl w:val="0"/>
        </w:rPr>
        <w:t xml:space="preserve">mobilisées (dans le cas où l’AMI vise spécifiquement à favoriser la mobilisation d’une base hors BP)</w:t>
      </w:r>
      <w:r w:rsidDel="00000000" w:rsidR="00000000" w:rsidRPr="00000000">
        <w:rPr>
          <w:rtl w:val="0"/>
        </w:rPr>
      </w:r>
    </w:p>
    <w:p w:rsidR="00000000" w:rsidDel="00000000" w:rsidP="00000000" w:rsidRDefault="00000000" w:rsidRPr="00000000" w14:paraId="000000C4">
      <w:pPr>
        <w:rPr>
          <w:color w:val="000000"/>
          <w:sz w:val="24"/>
          <w:szCs w:val="24"/>
          <w:highlight w:val="yellow"/>
        </w:rPr>
      </w:pPr>
      <w:r w:rsidDel="00000000" w:rsidR="00000000" w:rsidRPr="00000000">
        <w:rPr>
          <w:color w:val="000000"/>
          <w:sz w:val="24"/>
          <w:szCs w:val="24"/>
          <w:highlight w:val="yellow"/>
          <w:rtl w:val="0"/>
        </w:rPr>
        <w:t xml:space="preserve">Renseignez le périmètre requis de la base XXXX. Les descriptifs des bases peuvent être trouvés en annexe du cahier des charges. </w:t>
      </w:r>
    </w:p>
    <w:p w:rsidR="00000000" w:rsidDel="00000000" w:rsidP="00000000" w:rsidRDefault="00000000" w:rsidRPr="00000000" w14:paraId="000000C5">
      <w:pPr>
        <w:rPr>
          <w:color w:val="000000"/>
          <w:sz w:val="24"/>
          <w:szCs w:val="24"/>
          <w:highlight w:val="yellow"/>
        </w:rPr>
      </w:pPr>
      <w:r w:rsidDel="00000000" w:rsidR="00000000" w:rsidRPr="00000000">
        <w:rPr>
          <w:rtl w:val="0"/>
        </w:rPr>
      </w:r>
    </w:p>
    <w:tbl>
      <w:tblPr>
        <w:tblStyle w:val="Table15"/>
        <w:tblW w:w="948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80"/>
        <w:gridCol w:w="7200"/>
        <w:tblGridChange w:id="0">
          <w:tblGrid>
            <w:gridCol w:w="2280"/>
            <w:gridCol w:w="7200"/>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C6">
            <w:pPr>
              <w:rPr>
                <w:rFonts w:ascii="Tahoma" w:cs="Tahoma" w:eastAsia="Tahoma" w:hAnsi="Tahoma"/>
                <w:sz w:val="22"/>
                <w:szCs w:val="22"/>
                <w:highlight w:val="yellow"/>
              </w:rPr>
            </w:pPr>
            <w:r w:rsidDel="00000000" w:rsidR="00000000" w:rsidRPr="00000000">
              <w:rPr>
                <w:rFonts w:ascii="Tahoma" w:cs="Tahoma" w:eastAsia="Tahoma" w:hAnsi="Tahoma"/>
                <w:sz w:val="22"/>
                <w:szCs w:val="22"/>
                <w:highlight w:val="yellow"/>
                <w:rtl w:val="0"/>
              </w:rPr>
              <w:t xml:space="preserve">Périmètre de (à compléter par le nom de la source)</w:t>
            </w:r>
          </w:p>
          <w:p w:rsidR="00000000" w:rsidDel="00000000" w:rsidP="00000000" w:rsidRDefault="00000000" w:rsidRPr="00000000" w14:paraId="000000C7">
            <w:pPr>
              <w:jc w:val="left"/>
              <w:rPr>
                <w:rFonts w:ascii="Tahoma" w:cs="Tahoma" w:eastAsia="Tahoma" w:hAnsi="Tahoma"/>
                <w:b w:val="1"/>
                <w:sz w:val="22"/>
                <w:szCs w:val="22"/>
                <w:highlight w:val="yellow"/>
              </w:rPr>
            </w:pPr>
            <w:r w:rsidDel="00000000" w:rsidR="00000000" w:rsidRPr="00000000">
              <w:rPr>
                <w:rFonts w:ascii="Tahoma" w:cs="Tahoma" w:eastAsia="Tahoma" w:hAnsi="Tahoma"/>
                <w:sz w:val="22"/>
                <w:szCs w:val="22"/>
                <w:highlight w:val="yellow"/>
                <w:rtl w:val="0"/>
              </w:rPr>
              <w:t xml:space="preserve">La description de la base xxxx se trouve dans l’annexe 1 du cahier des charges (insérer le lien du cahier des charges).</w:t>
            </w:r>
            <w:r w:rsidDel="00000000" w:rsidR="00000000" w:rsidRPr="00000000">
              <w:rPr>
                <w:rtl w:val="0"/>
              </w:rPr>
            </w:r>
          </w:p>
        </w:tc>
      </w:tr>
      <w:tr>
        <w:trPr>
          <w:cantSplit w:val="0"/>
          <w:tblHeader w:val="0"/>
        </w:trPr>
        <w:tc>
          <w:tcPr>
            <w:shd w:fill="f2f2f2" w:val="clear"/>
            <w:vAlign w:val="center"/>
          </w:tcPr>
          <w:p w:rsidR="00000000" w:rsidDel="00000000" w:rsidP="00000000" w:rsidRDefault="00000000" w:rsidRPr="00000000" w14:paraId="000000C9">
            <w:pPr>
              <w:jc w:val="left"/>
              <w:rPr>
                <w:rFonts w:ascii="Tahoma" w:cs="Tahoma" w:eastAsia="Tahoma" w:hAnsi="Tahoma"/>
                <w:sz w:val="22"/>
                <w:szCs w:val="22"/>
                <w:highlight w:val="yellow"/>
              </w:rPr>
            </w:pPr>
            <w:r w:rsidDel="00000000" w:rsidR="00000000" w:rsidRPr="00000000">
              <w:rPr>
                <w:rFonts w:ascii="Tahoma" w:cs="Tahoma" w:eastAsia="Tahoma" w:hAnsi="Tahoma"/>
                <w:sz w:val="22"/>
                <w:szCs w:val="22"/>
                <w:highlight w:val="yellow"/>
                <w:rtl w:val="0"/>
              </w:rPr>
              <w:t xml:space="preserve">Description des données requises</w:t>
            </w:r>
          </w:p>
        </w:tc>
        <w:tc>
          <w:tcPr>
            <w:vAlign w:val="center"/>
          </w:tcPr>
          <w:p w:rsidR="00000000" w:rsidDel="00000000" w:rsidP="00000000" w:rsidRDefault="00000000" w:rsidRPr="00000000" w14:paraId="000000CA">
            <w:pPr>
              <w:jc w:val="left"/>
              <w:rPr>
                <w:rFonts w:ascii="Tahoma" w:cs="Tahoma" w:eastAsia="Tahoma" w:hAnsi="Tahoma"/>
                <w:sz w:val="22"/>
                <w:szCs w:val="22"/>
                <w:highlight w:val="yellow"/>
              </w:rPr>
            </w:pPr>
            <w:r w:rsidDel="00000000" w:rsidR="00000000" w:rsidRPr="00000000">
              <w:rPr>
                <w:rtl w:val="0"/>
              </w:rPr>
            </w:r>
          </w:p>
        </w:tc>
      </w:tr>
      <w:tr>
        <w:trPr>
          <w:cantSplit w:val="0"/>
          <w:trHeight w:val="526.40625" w:hRule="atLeast"/>
          <w:tblHeader w:val="0"/>
        </w:trPr>
        <w:tc>
          <w:tcPr>
            <w:shd w:fill="f2f2f2" w:val="clear"/>
            <w:vAlign w:val="center"/>
          </w:tcPr>
          <w:p w:rsidR="00000000" w:rsidDel="00000000" w:rsidP="00000000" w:rsidRDefault="00000000" w:rsidRPr="00000000" w14:paraId="000000CB">
            <w:pPr>
              <w:jc w:val="left"/>
              <w:rPr>
                <w:rFonts w:ascii="Tahoma" w:cs="Tahoma" w:eastAsia="Tahoma" w:hAnsi="Tahoma"/>
                <w:sz w:val="22"/>
                <w:szCs w:val="22"/>
                <w:highlight w:val="yellow"/>
              </w:rPr>
            </w:pPr>
            <w:r w:rsidDel="00000000" w:rsidR="00000000" w:rsidRPr="00000000">
              <w:rPr>
                <w:rFonts w:ascii="Tahoma" w:cs="Tahoma" w:eastAsia="Tahoma" w:hAnsi="Tahoma"/>
                <w:sz w:val="22"/>
                <w:szCs w:val="22"/>
                <w:highlight w:val="yellow"/>
                <w:rtl w:val="0"/>
              </w:rPr>
              <w:t xml:space="preserve">Population ciblée</w:t>
            </w:r>
          </w:p>
        </w:tc>
        <w:tc>
          <w:tcPr>
            <w:vAlign w:val="center"/>
          </w:tcPr>
          <w:p w:rsidR="00000000" w:rsidDel="00000000" w:rsidP="00000000" w:rsidRDefault="00000000" w:rsidRPr="00000000" w14:paraId="000000CC">
            <w:pPr>
              <w:jc w:val="left"/>
              <w:rPr>
                <w:rFonts w:ascii="Tahoma" w:cs="Tahoma" w:eastAsia="Tahoma" w:hAnsi="Tahoma"/>
                <w:sz w:val="22"/>
                <w:szCs w:val="22"/>
                <w:highlight w:val="yellow"/>
              </w:rPr>
            </w:pPr>
            <w:r w:rsidDel="00000000" w:rsidR="00000000" w:rsidRPr="00000000">
              <w:rPr>
                <w:rtl w:val="0"/>
              </w:rPr>
            </w:r>
          </w:p>
        </w:tc>
      </w:tr>
      <w:tr>
        <w:trPr>
          <w:cantSplit w:val="0"/>
          <w:tblHeader w:val="0"/>
        </w:trPr>
        <w:tc>
          <w:tcPr>
            <w:shd w:fill="f2f2f2" w:val="clear"/>
            <w:vAlign w:val="center"/>
          </w:tcPr>
          <w:p w:rsidR="00000000" w:rsidDel="00000000" w:rsidP="00000000" w:rsidRDefault="00000000" w:rsidRPr="00000000" w14:paraId="000000CD">
            <w:pPr>
              <w:jc w:val="left"/>
              <w:rPr>
                <w:rFonts w:ascii="Tahoma" w:cs="Tahoma" w:eastAsia="Tahoma" w:hAnsi="Tahoma"/>
                <w:sz w:val="22"/>
                <w:szCs w:val="22"/>
                <w:highlight w:val="yellow"/>
              </w:rPr>
            </w:pPr>
            <w:r w:rsidDel="00000000" w:rsidR="00000000" w:rsidRPr="00000000">
              <w:rPr>
                <w:rFonts w:ascii="Tahoma" w:cs="Tahoma" w:eastAsia="Tahoma" w:hAnsi="Tahoma"/>
                <w:sz w:val="22"/>
                <w:szCs w:val="22"/>
                <w:highlight w:val="yellow"/>
                <w:rtl w:val="0"/>
              </w:rPr>
              <w:t xml:space="preserve">Profondeur d’historique</w:t>
            </w:r>
          </w:p>
        </w:tc>
        <w:tc>
          <w:tcPr>
            <w:vAlign w:val="center"/>
          </w:tcPr>
          <w:p w:rsidR="00000000" w:rsidDel="00000000" w:rsidP="00000000" w:rsidRDefault="00000000" w:rsidRPr="00000000" w14:paraId="000000CE">
            <w:pPr>
              <w:jc w:val="left"/>
              <w:rPr>
                <w:rFonts w:ascii="Tahoma" w:cs="Tahoma" w:eastAsia="Tahoma" w:hAnsi="Tahoma"/>
                <w:sz w:val="22"/>
                <w:szCs w:val="22"/>
                <w:highlight w:val="yellow"/>
              </w:rPr>
            </w:pPr>
            <w:r w:rsidDel="00000000" w:rsidR="00000000" w:rsidRPr="00000000">
              <w:rPr>
                <w:rtl w:val="0"/>
              </w:rPr>
            </w:r>
          </w:p>
        </w:tc>
      </w:tr>
    </w:tbl>
    <w:p w:rsidR="00000000" w:rsidDel="00000000" w:rsidP="00000000" w:rsidRDefault="00000000" w:rsidRPr="00000000" w14:paraId="000000CF">
      <w:pPr>
        <w:rPr>
          <w:color w:val="000000"/>
        </w:rPr>
      </w:pPr>
      <w:r w:rsidDel="00000000" w:rsidR="00000000" w:rsidRPr="00000000">
        <w:rPr>
          <w:rtl w:val="0"/>
        </w:rPr>
      </w:r>
    </w:p>
    <w:p w:rsidR="00000000" w:rsidDel="00000000" w:rsidP="00000000" w:rsidRDefault="00000000" w:rsidRPr="00000000" w14:paraId="000000D0">
      <w:pPr>
        <w:pStyle w:val="Heading3"/>
        <w:rPr/>
      </w:pPr>
      <w:bookmarkStart w:colFirst="0" w:colLast="0" w:name="_heading=h.vevy5ift372" w:id="31"/>
      <w:bookmarkEnd w:id="31"/>
      <w:r w:rsidDel="00000000" w:rsidR="00000000" w:rsidRPr="00000000">
        <w:rPr>
          <w:rtl w:val="0"/>
        </w:rPr>
        <w:t xml:space="preserve">3.2.4 Description du périmètre des données de la base principale du SNDS nécessaire pour le projet</w:t>
      </w:r>
    </w:p>
    <w:p w:rsidR="00000000" w:rsidDel="00000000" w:rsidP="00000000" w:rsidRDefault="00000000" w:rsidRPr="00000000" w14:paraId="000000D1">
      <w:pPr>
        <w:rPr>
          <w:color w:val="000000"/>
          <w:sz w:val="24"/>
          <w:szCs w:val="24"/>
        </w:rPr>
      </w:pPr>
      <w:r w:rsidDel="00000000" w:rsidR="00000000" w:rsidRPr="00000000">
        <w:rPr>
          <w:color w:val="000000"/>
          <w:sz w:val="24"/>
          <w:szCs w:val="24"/>
          <w:rtl w:val="0"/>
        </w:rPr>
        <w:t xml:space="preserve">Renseignez l’expression de besoin SNDS </w:t>
      </w:r>
      <w:r w:rsidDel="00000000" w:rsidR="00000000" w:rsidRPr="00000000">
        <w:rPr>
          <w:color w:val="000000"/>
          <w:sz w:val="24"/>
          <w:szCs w:val="24"/>
          <w:highlight w:val="yellow"/>
          <w:rtl w:val="0"/>
        </w:rPr>
        <w:t xml:space="preserve">et insérez le document à télécharger en fin de formulaire</w:t>
      </w:r>
      <w:r w:rsidDel="00000000" w:rsidR="00000000" w:rsidRPr="00000000">
        <w:rPr>
          <w:color w:val="000000"/>
          <w:sz w:val="24"/>
          <w:szCs w:val="24"/>
          <w:rtl w:val="0"/>
        </w:rPr>
        <w:t xml:space="preserve">. Vous devez préciser les éléments caractérisant votre population d’intérêt (incluant le cas échéant la constitution d’une population témoin). La complétude de ce document est une obligation pour tout projet mobilisant des données de la base principale du SNDS.</w:t>
      </w:r>
    </w:p>
    <w:p w:rsidR="00000000" w:rsidDel="00000000" w:rsidP="00000000" w:rsidRDefault="00000000" w:rsidRPr="00000000" w14:paraId="000000D2">
      <w:pPr>
        <w:rPr>
          <w:color w:val="000000"/>
          <w:sz w:val="24"/>
          <w:szCs w:val="24"/>
        </w:rPr>
      </w:pPr>
      <w:r w:rsidDel="00000000" w:rsidR="00000000" w:rsidRPr="00000000">
        <w:rPr>
          <w:rtl w:val="0"/>
        </w:rPr>
      </w:r>
    </w:p>
    <w:sdt>
      <w:sdtPr>
        <w:lock w:val="contentLocked"/>
        <w:id w:val="1250757089"/>
        <w:tag w:val="goog_rdk_1"/>
      </w:sdtPr>
      <w:sdtContent>
        <w:tbl>
          <w:tblPr>
            <w:tblStyle w:val="Table16"/>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80"/>
            <w:gridCol w:w="7080"/>
            <w:tblGridChange w:id="0">
              <w:tblGrid>
                <w:gridCol w:w="2280"/>
                <w:gridCol w:w="7080"/>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D3">
                <w:pPr>
                  <w:rPr>
                    <w:rFonts w:ascii="Tahoma" w:cs="Tahoma" w:eastAsia="Tahoma" w:hAnsi="Tahoma"/>
                    <w:sz w:val="22"/>
                    <w:szCs w:val="22"/>
                  </w:rPr>
                </w:pPr>
                <w:r w:rsidDel="00000000" w:rsidR="00000000" w:rsidRPr="00000000">
                  <w:rPr>
                    <w:rFonts w:ascii="Tahoma" w:cs="Tahoma" w:eastAsia="Tahoma" w:hAnsi="Tahoma"/>
                    <w:b w:val="1"/>
                    <w:sz w:val="22"/>
                    <w:szCs w:val="22"/>
                    <w:rtl w:val="0"/>
                  </w:rPr>
                  <w:t xml:space="preserve">Périmètre de la base principale du SNDS</w:t>
                </w:r>
                <w:r w:rsidDel="00000000" w:rsidR="00000000" w:rsidRPr="00000000">
                  <w:rPr>
                    <w:rtl w:val="0"/>
                  </w:rPr>
                </w:r>
              </w:p>
            </w:tc>
          </w:tr>
          <w:tr>
            <w:trPr>
              <w:cantSplit w:val="0"/>
              <w:tblHeader w:val="0"/>
            </w:trPr>
            <w:tc>
              <w:tcPr>
                <w:shd w:fill="f2f2f2" w:val="clear"/>
                <w:vAlign w:val="center"/>
              </w:tcPr>
              <w:p w:rsidR="00000000" w:rsidDel="00000000" w:rsidP="00000000" w:rsidRDefault="00000000" w:rsidRPr="00000000" w14:paraId="000000D5">
                <w:pPr>
                  <w:jc w:val="left"/>
                  <w:rPr>
                    <w:rFonts w:ascii="Tahoma" w:cs="Tahoma" w:eastAsia="Tahoma" w:hAnsi="Tahoma"/>
                    <w:b w:val="1"/>
                    <w:sz w:val="22"/>
                    <w:szCs w:val="22"/>
                  </w:rPr>
                </w:pPr>
                <w:r w:rsidDel="00000000" w:rsidR="00000000" w:rsidRPr="00000000">
                  <w:rPr>
                    <w:rFonts w:ascii="Tahoma" w:cs="Tahoma" w:eastAsia="Tahoma" w:hAnsi="Tahoma"/>
                    <w:sz w:val="22"/>
                    <w:szCs w:val="22"/>
                    <w:rtl w:val="0"/>
                  </w:rPr>
                  <w:t xml:space="preserve">Description des données requises</w:t>
                </w:r>
                <w:r w:rsidDel="00000000" w:rsidR="00000000" w:rsidRPr="00000000">
                  <w:rPr>
                    <w:rtl w:val="0"/>
                  </w:rPr>
                </w:r>
              </w:p>
            </w:tc>
            <w:tc>
              <w:tcPr>
                <w:vAlign w:val="center"/>
              </w:tcPr>
              <w:p w:rsidR="00000000" w:rsidDel="00000000" w:rsidP="00000000" w:rsidRDefault="00000000" w:rsidRPr="00000000" w14:paraId="000000D6">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Décrire les composantes nécessaires (DCIR, PMSI MCO,PMSI HAD, PMSI SSR, PMSI RIM-P, Causes de décès, SIDEP, SIVAC etc.)</w:t>
                </w:r>
              </w:p>
            </w:tc>
          </w:tr>
          <w:tr>
            <w:trPr>
              <w:cantSplit w:val="0"/>
              <w:trHeight w:val="526.40625" w:hRule="atLeast"/>
              <w:tblHeader w:val="0"/>
            </w:trPr>
            <w:tc>
              <w:tcPr>
                <w:shd w:fill="f2f2f2" w:val="clear"/>
                <w:vAlign w:val="center"/>
              </w:tcPr>
              <w:p w:rsidR="00000000" w:rsidDel="00000000" w:rsidP="00000000" w:rsidRDefault="00000000" w:rsidRPr="00000000" w14:paraId="000000D7">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Population ciblée</w:t>
                </w:r>
              </w:p>
            </w:tc>
            <w:tc>
              <w:tcPr>
                <w:vAlign w:val="center"/>
              </w:tcPr>
              <w:p w:rsidR="00000000" w:rsidDel="00000000" w:rsidP="00000000" w:rsidRDefault="00000000" w:rsidRPr="00000000" w14:paraId="000000D8">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Préciser la population ciblée dans les données, critères d’inclusion/exclusion, volumétrie estimée etc en distinguant le périmètre de données nécessaire pour réaliser le ciblage et le périmètre nécessaire pour la validation externe si différent et le cas échéant (par exemple population témoin) </w:t>
                </w:r>
              </w:p>
            </w:tc>
          </w:tr>
          <w:tr>
            <w:trPr>
              <w:cantSplit w:val="0"/>
              <w:tblHeader w:val="0"/>
            </w:trPr>
            <w:tc>
              <w:tcPr>
                <w:shd w:fill="f2f2f2" w:val="clear"/>
                <w:vAlign w:val="center"/>
              </w:tcPr>
              <w:p w:rsidR="00000000" w:rsidDel="00000000" w:rsidP="00000000" w:rsidRDefault="00000000" w:rsidRPr="00000000" w14:paraId="000000D9">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Profondeur d’historique</w:t>
                </w:r>
              </w:p>
            </w:tc>
            <w:tc>
              <w:tcPr>
                <w:vAlign w:val="center"/>
              </w:tcPr>
              <w:p w:rsidR="00000000" w:rsidDel="00000000" w:rsidP="00000000" w:rsidRDefault="00000000" w:rsidRPr="00000000" w14:paraId="000000DA">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Indiquer la profondeur d’historique souhaitée</w:t>
                </w:r>
              </w:p>
            </w:tc>
          </w:tr>
        </w:tbl>
      </w:sdtContent>
    </w:sdt>
    <w:p w:rsidR="00000000" w:rsidDel="00000000" w:rsidP="00000000" w:rsidRDefault="00000000" w:rsidRPr="00000000" w14:paraId="000000DB">
      <w:pPr>
        <w:pStyle w:val="Heading3"/>
        <w:rPr/>
      </w:pPr>
      <w:bookmarkStart w:colFirst="0" w:colLast="0" w:name="_heading=h.if9jzdbiqzy6" w:id="32"/>
      <w:bookmarkEnd w:id="32"/>
      <w:r w:rsidDel="00000000" w:rsidR="00000000" w:rsidRPr="00000000">
        <w:rPr>
          <w:rtl w:val="0"/>
        </w:rPr>
        <w:t xml:space="preserve">3.2.5 Description des données nécessaires issues d’autres sources le cas échéant</w:t>
      </w:r>
    </w:p>
    <w:p w:rsidR="00000000" w:rsidDel="00000000" w:rsidP="00000000" w:rsidRDefault="00000000" w:rsidRPr="00000000" w14:paraId="000000DC">
      <w:pPr>
        <w:rPr/>
      </w:pPr>
      <w:r w:rsidDel="00000000" w:rsidR="00000000" w:rsidRPr="00000000">
        <w:rPr>
          <w:color w:val="000000"/>
          <w:rtl w:val="0"/>
        </w:rPr>
        <w:t xml:space="preserve">Renseigner les informations ci-dessous pour chaque source de données externes nécessaires.</w:t>
      </w:r>
      <w:r w:rsidDel="00000000" w:rsidR="00000000" w:rsidRPr="00000000">
        <w:rPr>
          <w:rtl w:val="0"/>
        </w:rPr>
      </w:r>
    </w:p>
    <w:p w:rsidR="00000000" w:rsidDel="00000000" w:rsidP="00000000" w:rsidRDefault="00000000" w:rsidRPr="00000000" w14:paraId="000000DD">
      <w:pPr>
        <w:rPr>
          <w:i w:val="1"/>
          <w:highlight w:val="yellow"/>
        </w:rPr>
      </w:pPr>
      <w:r w:rsidDel="00000000" w:rsidR="00000000" w:rsidRPr="00000000">
        <w:rPr>
          <w:i w:val="1"/>
          <w:highlight w:val="yellow"/>
          <w:rtl w:val="0"/>
        </w:rPr>
        <w:t xml:space="preserve">Ajouter un élément pour chaque source de données.</w:t>
      </w:r>
    </w:p>
    <w:p w:rsidR="00000000" w:rsidDel="00000000" w:rsidP="00000000" w:rsidRDefault="00000000" w:rsidRPr="00000000" w14:paraId="000000DE">
      <w:pPr>
        <w:rPr/>
      </w:pPr>
      <w:r w:rsidDel="00000000" w:rsidR="00000000" w:rsidRPr="00000000">
        <w:rPr>
          <w:rtl w:val="0"/>
        </w:rPr>
      </w:r>
    </w:p>
    <w:sdt>
      <w:sdtPr>
        <w:lock w:val="contentLocked"/>
        <w:id w:val="-1034743994"/>
        <w:tag w:val="goog_rdk_2"/>
      </w:sdtPr>
      <w:sdtContent>
        <w:tbl>
          <w:tblPr>
            <w:tblStyle w:val="Table17"/>
            <w:tblW w:w="900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80"/>
            <w:gridCol w:w="6720"/>
            <w:tblGridChange w:id="0">
              <w:tblGrid>
                <w:gridCol w:w="2280"/>
                <w:gridCol w:w="6720"/>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DF">
                <w:pPr>
                  <w:rPr>
                    <w:rFonts w:ascii="Tahoma" w:cs="Tahoma" w:eastAsia="Tahoma" w:hAnsi="Tahoma"/>
                    <w:sz w:val="22"/>
                    <w:szCs w:val="22"/>
                  </w:rPr>
                </w:pPr>
                <w:r w:rsidDel="00000000" w:rsidR="00000000" w:rsidRPr="00000000">
                  <w:rPr>
                    <w:rFonts w:ascii="Tahoma" w:cs="Tahoma" w:eastAsia="Tahoma" w:hAnsi="Tahoma"/>
                    <w:b w:val="1"/>
                    <w:sz w:val="22"/>
                    <w:szCs w:val="22"/>
                    <w:rtl w:val="0"/>
                  </w:rPr>
                  <w:t xml:space="preserve">Source de donnée (hors base </w:t>
                </w:r>
                <w:r w:rsidDel="00000000" w:rsidR="00000000" w:rsidRPr="00000000">
                  <w:rPr>
                    <w:rFonts w:ascii="Tahoma" w:cs="Tahoma" w:eastAsia="Tahoma" w:hAnsi="Tahoma"/>
                    <w:b w:val="1"/>
                    <w:sz w:val="22"/>
                    <w:szCs w:val="22"/>
                    <w:highlight w:val="yellow"/>
                    <w:rtl w:val="0"/>
                  </w:rPr>
                  <w:t xml:space="preserve">x</w:t>
                </w:r>
                <w:r w:rsidDel="00000000" w:rsidR="00000000" w:rsidRPr="00000000">
                  <w:rPr>
                    <w:rFonts w:ascii="Tahoma" w:cs="Tahoma" w:eastAsia="Tahoma" w:hAnsi="Tahoma"/>
                    <w:b w:val="1"/>
                    <w:sz w:val="22"/>
                    <w:szCs w:val="22"/>
                    <w:rtl w:val="0"/>
                  </w:rPr>
                  <w:t xml:space="preserve"> et base principale du SNDS) - Nom de la source </w:t>
                </w:r>
                <w:r w:rsidDel="00000000" w:rsidR="00000000" w:rsidRPr="00000000">
                  <w:rPr>
                    <w:rtl w:val="0"/>
                  </w:rPr>
                </w:r>
              </w:p>
            </w:tc>
          </w:tr>
          <w:tr>
            <w:trPr>
              <w:cantSplit w:val="0"/>
              <w:tblHeader w:val="0"/>
            </w:trPr>
            <w:tc>
              <w:tcPr>
                <w:tcBorders>
                  <w:top w:color="000000" w:space="0" w:sz="4" w:val="single"/>
                </w:tcBorders>
                <w:shd w:fill="f2f2f2" w:val="clear"/>
                <w:vAlign w:val="center"/>
              </w:tcPr>
              <w:p w:rsidR="00000000" w:rsidDel="00000000" w:rsidP="00000000" w:rsidRDefault="00000000" w:rsidRPr="00000000" w14:paraId="000000E1">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Domaine </w:t>
                </w:r>
              </w:p>
            </w:tc>
            <w:tc>
              <w:tcPr>
                <w:tcBorders>
                  <w:top w:color="000000" w:space="0" w:sz="4" w:val="single"/>
                </w:tcBorders>
                <w:vAlign w:val="center"/>
              </w:tcPr>
              <w:p w:rsidR="00000000" w:rsidDel="00000000" w:rsidP="00000000" w:rsidRDefault="00000000" w:rsidRPr="00000000" w14:paraId="000000E2">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Préciser la nature des données et le domaine sur lequel elles portent</w:t>
                </w:r>
              </w:p>
            </w:tc>
          </w:tr>
          <w:tr>
            <w:trPr>
              <w:cantSplit w:val="0"/>
              <w:tblHeader w:val="0"/>
            </w:trPr>
            <w:tc>
              <w:tcPr>
                <w:tcBorders>
                  <w:top w:color="000000" w:space="0" w:sz="4" w:val="single"/>
                </w:tcBorders>
                <w:shd w:fill="f2f2f2" w:val="clear"/>
                <w:vAlign w:val="center"/>
              </w:tcPr>
              <w:p w:rsidR="00000000" w:rsidDel="00000000" w:rsidP="00000000" w:rsidRDefault="00000000" w:rsidRPr="00000000" w14:paraId="000000E3">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Responsable de traitement de la base</w:t>
                </w:r>
              </w:p>
            </w:tc>
            <w:tc>
              <w:tcPr>
                <w:tcBorders>
                  <w:top w:color="000000" w:space="0" w:sz="4" w:val="single"/>
                </w:tcBorders>
                <w:vAlign w:val="center"/>
              </w:tcPr>
              <w:p w:rsidR="00000000" w:rsidDel="00000000" w:rsidP="00000000" w:rsidRDefault="00000000" w:rsidRPr="00000000" w14:paraId="000000E4">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Préciser le ou les responsables de traitement de la source </w:t>
                </w:r>
              </w:p>
            </w:tc>
          </w:tr>
          <w:tr>
            <w:trPr>
              <w:cantSplit w:val="0"/>
              <w:tblHeader w:val="0"/>
            </w:trPr>
            <w:tc>
              <w:tcPr>
                <w:tcBorders>
                  <w:top w:color="000000" w:space="0" w:sz="4" w:val="single"/>
                </w:tcBorders>
                <w:shd w:fill="f2f2f2" w:val="clear"/>
                <w:vAlign w:val="center"/>
              </w:tcPr>
              <w:p w:rsidR="00000000" w:rsidDel="00000000" w:rsidP="00000000" w:rsidRDefault="00000000" w:rsidRPr="00000000" w14:paraId="000000E5">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Base légale</w:t>
                </w:r>
              </w:p>
            </w:tc>
            <w:tc>
              <w:tcPr>
                <w:tcBorders>
                  <w:top w:color="000000" w:space="0" w:sz="4" w:val="single"/>
                </w:tcBorders>
                <w:vAlign w:val="center"/>
              </w:tcPr>
              <w:p w:rsidR="00000000" w:rsidDel="00000000" w:rsidP="00000000" w:rsidRDefault="00000000" w:rsidRPr="00000000" w14:paraId="000000E6">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Indiquer la base légale de la base de données (données recueillies dans le cadre du soin, dans le cadre d’une recherche, autres), le cas échéant préciser le numéro d’autorisation de la CNIL, sa date, la durée de conservation des données</w:t>
                </w:r>
              </w:p>
            </w:tc>
          </w:tr>
          <w:tr>
            <w:trPr>
              <w:cantSplit w:val="0"/>
              <w:tblHeader w:val="0"/>
            </w:trPr>
            <w:tc>
              <w:tcPr>
                <w:tcBorders>
                  <w:top w:color="000000" w:space="0" w:sz="4" w:val="single"/>
                </w:tcBorders>
                <w:shd w:fill="f2f2f2" w:val="clear"/>
                <w:vAlign w:val="center"/>
              </w:tcPr>
              <w:p w:rsidR="00000000" w:rsidDel="00000000" w:rsidP="00000000" w:rsidRDefault="00000000" w:rsidRPr="00000000" w14:paraId="000000E7">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Documentation</w:t>
                </w:r>
              </w:p>
            </w:tc>
            <w:tc>
              <w:tcPr>
                <w:tcBorders>
                  <w:top w:color="000000" w:space="0" w:sz="4" w:val="single"/>
                </w:tcBorders>
                <w:vAlign w:val="center"/>
              </w:tcPr>
              <w:p w:rsidR="00000000" w:rsidDel="00000000" w:rsidP="00000000" w:rsidRDefault="00000000" w:rsidRPr="00000000" w14:paraId="000000E8">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Lien vers la documentation si existante en ligne</w:t>
                </w:r>
              </w:p>
            </w:tc>
          </w:tr>
          <w:tr>
            <w:trPr>
              <w:cantSplit w:val="0"/>
              <w:tblHeader w:val="0"/>
            </w:trPr>
            <w:tc>
              <w:tcPr>
                <w:tcBorders>
                  <w:top w:color="000000" w:space="0" w:sz="4" w:val="single"/>
                </w:tcBorders>
                <w:shd w:fill="f2f2f2" w:val="clear"/>
                <w:vAlign w:val="center"/>
              </w:tcPr>
              <w:p w:rsidR="00000000" w:rsidDel="00000000" w:rsidP="00000000" w:rsidRDefault="00000000" w:rsidRPr="00000000" w14:paraId="000000E9">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Typologie de données, population visée et variables principales</w:t>
                </w:r>
              </w:p>
            </w:tc>
            <w:tc>
              <w:tcPr>
                <w:tcBorders>
                  <w:top w:color="000000" w:space="0" w:sz="4" w:val="single"/>
                </w:tcBorders>
                <w:vAlign w:val="center"/>
              </w:tcPr>
              <w:p w:rsidR="00000000" w:rsidDel="00000000" w:rsidP="00000000" w:rsidRDefault="00000000" w:rsidRPr="00000000" w14:paraId="000000EA">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Préciser la population ciblée dans les données, le type de données (csv, images,...), la nature des variables, effectif de la population</w:t>
                </w:r>
              </w:p>
            </w:tc>
          </w:tr>
          <w:tr>
            <w:trPr>
              <w:cantSplit w:val="0"/>
              <w:trHeight w:val="526.40625" w:hRule="atLeast"/>
              <w:tblHeader w:val="0"/>
            </w:trPr>
            <w:tc>
              <w:tcPr>
                <w:shd w:fill="f2f2f2" w:val="clear"/>
                <w:vAlign w:val="center"/>
              </w:tcPr>
              <w:p w:rsidR="00000000" w:rsidDel="00000000" w:rsidP="00000000" w:rsidRDefault="00000000" w:rsidRPr="00000000" w14:paraId="000000EB">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Profondeur d’historique</w:t>
                </w:r>
              </w:p>
            </w:tc>
            <w:tc>
              <w:tcPr>
                <w:vAlign w:val="center"/>
              </w:tcPr>
              <w:p w:rsidR="00000000" w:rsidDel="00000000" w:rsidP="00000000" w:rsidRDefault="00000000" w:rsidRPr="00000000" w14:paraId="000000EC">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Indiquer la profondeur d’historique souhaitée</w:t>
                </w:r>
              </w:p>
            </w:tc>
          </w:tr>
          <w:tr>
            <w:trPr>
              <w:cantSplit w:val="0"/>
              <w:tblHeader w:val="0"/>
            </w:trPr>
            <w:tc>
              <w:tcPr>
                <w:tcBorders>
                  <w:top w:color="000000" w:space="0" w:sz="4" w:val="single"/>
                </w:tcBorders>
                <w:shd w:fill="f2f2f2" w:val="clear"/>
                <w:vAlign w:val="center"/>
              </w:tcPr>
              <w:p w:rsidR="00000000" w:rsidDel="00000000" w:rsidP="00000000" w:rsidRDefault="00000000" w:rsidRPr="00000000" w14:paraId="000000ED">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Justification des données mobilisées pour le projet</w:t>
                </w:r>
              </w:p>
            </w:tc>
            <w:tc>
              <w:tcPr>
                <w:tcBorders>
                  <w:top w:color="000000" w:space="0" w:sz="4" w:val="single"/>
                </w:tcBorders>
                <w:vAlign w:val="center"/>
              </w:tcPr>
              <w:p w:rsidR="00000000" w:rsidDel="00000000" w:rsidP="00000000" w:rsidRDefault="00000000" w:rsidRPr="00000000" w14:paraId="000000EE">
                <w:pPr>
                  <w:rPr>
                    <w:rFonts w:ascii="Tahoma" w:cs="Tahoma" w:eastAsia="Tahoma" w:hAnsi="Tahoma"/>
                    <w:sz w:val="22"/>
                    <w:szCs w:val="22"/>
                  </w:rPr>
                </w:pPr>
                <w:r w:rsidDel="00000000" w:rsidR="00000000" w:rsidRPr="00000000">
                  <w:rPr>
                    <w:rFonts w:ascii="Tahoma" w:cs="Tahoma" w:eastAsia="Tahoma" w:hAnsi="Tahoma"/>
                    <w:sz w:val="22"/>
                    <w:szCs w:val="22"/>
                    <w:rtl w:val="0"/>
                  </w:rPr>
                  <w:t xml:space="preserve">Justifier des données nécessaires à la réalisation du projet : quantité nécessaire pour l’atteinte du niveau de performance et/ou de précision cible, travail de mise en qualité anticipé, critères de sélection des producteurs de données associés.</w:t>
                </w:r>
              </w:p>
            </w:tc>
          </w:tr>
          <w:tr>
            <w:trPr>
              <w:cantSplit w:val="0"/>
              <w:tblHeader w:val="0"/>
            </w:trPr>
            <w:tc>
              <w:tcPr>
                <w:tcBorders>
                  <w:top w:color="000000" w:space="0" w:sz="4" w:val="single"/>
                </w:tcBorders>
                <w:shd w:fill="f2f2f2" w:val="clear"/>
                <w:vAlign w:val="center"/>
              </w:tcPr>
              <w:p w:rsidR="00000000" w:rsidDel="00000000" w:rsidP="00000000" w:rsidRDefault="00000000" w:rsidRPr="00000000" w14:paraId="000000EF">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Maturité de la base</w:t>
                </w:r>
              </w:p>
            </w:tc>
            <w:tc>
              <w:tcPr>
                <w:tcBorders>
                  <w:top w:color="000000" w:space="0" w:sz="4" w:val="single"/>
                </w:tcBorders>
                <w:vAlign w:val="center"/>
              </w:tcPr>
              <w:p w:rsidR="00000000" w:rsidDel="00000000" w:rsidP="00000000" w:rsidRDefault="00000000" w:rsidRPr="00000000" w14:paraId="000000F0">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Préciser si la base de données est existante ou à construire, </w:t>
                  <w:br w:type="textWrapping"/>
                  <w:t xml:space="preserve">ainsi que la complétude de la base au regard des besoins</w:t>
                </w:r>
              </w:p>
            </w:tc>
          </w:tr>
          <w:tr>
            <w:trPr>
              <w:cantSplit w:val="0"/>
              <w:tblHeader w:val="0"/>
            </w:trPr>
            <w:tc>
              <w:tcPr>
                <w:tcBorders>
                  <w:top w:color="000000" w:space="0" w:sz="4" w:val="single"/>
                </w:tcBorders>
                <w:shd w:fill="f2f2f2" w:val="clear"/>
                <w:vAlign w:val="center"/>
              </w:tcPr>
              <w:p w:rsidR="00000000" w:rsidDel="00000000" w:rsidP="00000000" w:rsidRDefault="00000000" w:rsidRPr="00000000" w14:paraId="000000F1">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Présence du NIR</w:t>
                </w:r>
              </w:p>
            </w:tc>
            <w:tc>
              <w:tcPr>
                <w:tcBorders>
                  <w:top w:color="000000" w:space="0" w:sz="4" w:val="single"/>
                </w:tcBorders>
                <w:vAlign w:val="center"/>
              </w:tcPr>
              <w:p w:rsidR="00000000" w:rsidDel="00000000" w:rsidP="00000000" w:rsidRDefault="00000000" w:rsidRPr="00000000" w14:paraId="000000F2">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Oui / Non</w:t>
                </w:r>
              </w:p>
            </w:tc>
          </w:tr>
          <w:tr>
            <w:trPr>
              <w:cantSplit w:val="0"/>
              <w:tblHeader w:val="0"/>
            </w:trPr>
            <w:tc>
              <w:tcPr>
                <w:tcBorders>
                  <w:top w:color="000000" w:space="0" w:sz="4" w:val="single"/>
                </w:tcBorders>
                <w:shd w:fill="f2f2f2" w:val="clear"/>
                <w:vAlign w:val="center"/>
              </w:tcPr>
              <w:p w:rsidR="00000000" w:rsidDel="00000000" w:rsidP="00000000" w:rsidRDefault="00000000" w:rsidRPr="00000000" w14:paraId="000000F3">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Données utiles pour l’appariement</w:t>
                </w:r>
              </w:p>
            </w:tc>
            <w:tc>
              <w:tcPr>
                <w:tcBorders>
                  <w:top w:color="000000" w:space="0" w:sz="4" w:val="single"/>
                </w:tcBorders>
                <w:vAlign w:val="center"/>
              </w:tcPr>
              <w:p w:rsidR="00000000" w:rsidDel="00000000" w:rsidP="00000000" w:rsidRDefault="00000000" w:rsidRPr="00000000" w14:paraId="000000F4">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Dans le cadre d’un appariement, préciser les clés d’appariement pressenties pour joindre les bases</w:t>
                </w:r>
              </w:p>
            </w:tc>
          </w:tr>
          <w:tr>
            <w:trPr>
              <w:cantSplit w:val="0"/>
              <w:tblHeader w:val="0"/>
            </w:trPr>
            <w:tc>
              <w:tcPr>
                <w:shd w:fill="f2f2f2" w:val="clear"/>
                <w:vAlign w:val="center"/>
              </w:tcPr>
              <w:p w:rsidR="00000000" w:rsidDel="00000000" w:rsidP="00000000" w:rsidRDefault="00000000" w:rsidRPr="00000000" w14:paraId="000000F5">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Volumétrie estimée des données</w:t>
                </w:r>
              </w:p>
            </w:tc>
            <w:tc>
              <w:tcPr>
                <w:vAlign w:val="center"/>
              </w:tcPr>
              <w:p w:rsidR="00000000" w:rsidDel="00000000" w:rsidP="00000000" w:rsidRDefault="00000000" w:rsidRPr="00000000" w14:paraId="000000F6">
                <w:pPr>
                  <w:jc w:val="left"/>
                  <w:rPr>
                    <w:rFonts w:ascii="Tahoma" w:cs="Tahoma" w:eastAsia="Tahoma" w:hAnsi="Tahoma"/>
                    <w:sz w:val="22"/>
                    <w:szCs w:val="22"/>
                  </w:rPr>
                </w:pPr>
                <w:r w:rsidDel="00000000" w:rsidR="00000000" w:rsidRPr="00000000">
                  <w:rPr>
                    <w:rFonts w:ascii="Tahoma" w:cs="Tahoma" w:eastAsia="Tahoma" w:hAnsi="Tahoma"/>
                    <w:sz w:val="22"/>
                    <w:szCs w:val="22"/>
                    <w:rtl w:val="0"/>
                  </w:rPr>
                  <w:t xml:space="preserve">Indiquer un ordre de grandeur de la volumétrie des données requises (Go, To)</w:t>
                </w:r>
              </w:p>
            </w:tc>
          </w:tr>
        </w:tbl>
      </w:sdtContent>
    </w:sdt>
    <w:p w:rsidR="00000000" w:rsidDel="00000000" w:rsidP="00000000" w:rsidRDefault="00000000" w:rsidRPr="00000000" w14:paraId="000000F7">
      <w:pPr>
        <w:pStyle w:val="Heading3"/>
        <w:rPr/>
      </w:pPr>
      <w:bookmarkStart w:colFirst="0" w:colLast="0" w:name="_heading=h.gol76nfpewoo" w:id="33"/>
      <w:bookmarkEnd w:id="33"/>
      <w:r w:rsidDel="00000000" w:rsidR="00000000" w:rsidRPr="00000000">
        <w:rPr>
          <w:rtl w:val="0"/>
        </w:rPr>
      </w:r>
    </w:p>
    <w:p w:rsidR="00000000" w:rsidDel="00000000" w:rsidP="00000000" w:rsidRDefault="00000000" w:rsidRPr="00000000" w14:paraId="000000F8">
      <w:pPr>
        <w:pStyle w:val="Heading3"/>
        <w:rPr/>
      </w:pPr>
      <w:bookmarkStart w:colFirst="0" w:colLast="0" w:name="_heading=h.erf7h2qm6t90" w:id="34"/>
      <w:bookmarkEnd w:id="34"/>
      <w:r w:rsidDel="00000000" w:rsidR="00000000" w:rsidRPr="00000000">
        <w:rPr>
          <w:rtl w:val="0"/>
        </w:rPr>
        <w:t xml:space="preserve">3.2.6 Démarches d’accès </w:t>
      </w:r>
    </w:p>
    <w:sdt>
      <w:sdtPr>
        <w:lock w:val="contentLocked"/>
        <w:id w:val="1076311890"/>
        <w:tag w:val="goog_rdk_3"/>
      </w:sdtPr>
      <w:sdtContent>
        <w:tbl>
          <w:tblPr>
            <w:tblStyle w:val="Table18"/>
            <w:tblW w:w="9029.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9">
                <w:pPr>
                  <w:spacing w:before="0" w:lineRule="auto"/>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Décrire votre compréhension des démarches d’accès aux données (autorisation CNIL, MR) à engager pour votre projet et les modalités d’information envisagées les cas échéant.</w:t>
                </w:r>
              </w:p>
              <w:p w:rsidR="00000000" w:rsidDel="00000000" w:rsidP="00000000" w:rsidRDefault="00000000" w:rsidRPr="00000000" w14:paraId="000000FA">
                <w:pPr>
                  <w:spacing w:before="0" w:lineRule="auto"/>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Décrire le statut des démarches engagées</w:t>
                </w:r>
              </w:p>
            </w:tc>
          </w:tr>
        </w:tbl>
      </w:sdtContent>
    </w:sdt>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pStyle w:val="Heading3"/>
        <w:rPr/>
      </w:pPr>
      <w:bookmarkStart w:colFirst="0" w:colLast="0" w:name="_heading=h.syp9piubduwj" w:id="35"/>
      <w:bookmarkEnd w:id="35"/>
      <w:r w:rsidDel="00000000" w:rsidR="00000000" w:rsidRPr="00000000">
        <w:rPr>
          <w:rtl w:val="0"/>
        </w:rPr>
        <w:t xml:space="preserve">3.2.7 Stratégie d’appariement envisagée</w:t>
      </w:r>
    </w:p>
    <w:sdt>
      <w:sdtPr>
        <w:lock w:val="contentLocked"/>
        <w:id w:val="1598556071"/>
        <w:tag w:val="goog_rdk_4"/>
      </w:sdtPr>
      <w:sdtContent>
        <w:tbl>
          <w:tblPr>
            <w:tblStyle w:val="Table19"/>
            <w:tblW w:w="9029.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D">
                <w:pPr>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Décrire la stratégie d’appariement envisagée si connue et notamment le type d’appariement (direct, direct avec reconstitution du NIR ou indirect).</w:t>
                </w:r>
              </w:p>
              <w:p w:rsidR="00000000" w:rsidDel="00000000" w:rsidP="00000000" w:rsidRDefault="00000000" w:rsidRPr="00000000" w14:paraId="000000FE">
                <w:pPr>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Décrivez les éventuels biais anticipés en cas d’un appariement incomplet. Disposez-vous de l’expérience et des outils nécessaires pour maîtriser cet appariement, ou avez-vous besoin d’un appui sur le sujet ? Ces informations permettront d’évaluer la faisabilité du projet.</w:t>
                </w:r>
              </w:p>
            </w:tc>
          </w:tr>
        </w:tbl>
      </w:sdtContent>
    </w:sdt>
    <w:p w:rsidR="00000000" w:rsidDel="00000000" w:rsidP="00000000" w:rsidRDefault="00000000" w:rsidRPr="00000000" w14:paraId="000000FF">
      <w:pPr>
        <w:rPr/>
      </w:pPr>
      <w:r w:rsidDel="00000000" w:rsidR="00000000" w:rsidRPr="00000000">
        <w:rPr>
          <w:rtl w:val="0"/>
        </w:rPr>
      </w:r>
    </w:p>
    <w:tbl>
      <w:tblPr>
        <w:tblStyle w:val="Table20"/>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bl>
    <w:p w:rsidR="00000000" w:rsidDel="00000000" w:rsidP="00000000" w:rsidRDefault="00000000" w:rsidRPr="00000000" w14:paraId="00000100">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160" w:before="120" w:line="240" w:lineRule="auto"/>
        <w:ind w:left="1133.858267716535" w:right="0" w:firstLine="0"/>
        <w:jc w:val="both"/>
        <w:rPr/>
      </w:pPr>
      <w:bookmarkStart w:colFirst="0" w:colLast="0" w:name="_heading=h.wcpiraud9g1p" w:id="36"/>
      <w:bookmarkEnd w:id="36"/>
      <w:r w:rsidDel="00000000" w:rsidR="00000000" w:rsidRPr="00000000">
        <w:rPr>
          <w:rtl w:val="0"/>
        </w:rPr>
        <w:t xml:space="preserve">3.3 Calendrier du projet</w:t>
      </w:r>
    </w:p>
    <w:p w:rsidR="00000000" w:rsidDel="00000000" w:rsidP="00000000" w:rsidRDefault="00000000" w:rsidRPr="00000000" w14:paraId="00000101">
      <w:pPr>
        <w:pStyle w:val="Heading3"/>
        <w:spacing w:line="240" w:lineRule="auto"/>
        <w:rPr/>
      </w:pPr>
      <w:bookmarkStart w:colFirst="0" w:colLast="0" w:name="_heading=h.ihv636" w:id="37"/>
      <w:bookmarkEnd w:id="37"/>
      <w:r w:rsidDel="00000000" w:rsidR="00000000" w:rsidRPr="00000000">
        <w:rPr>
          <w:rtl w:val="0"/>
        </w:rPr>
        <w:t xml:space="preserve">3.3.1 Grands jalons</w:t>
      </w:r>
    </w:p>
    <w:tbl>
      <w:tblPr>
        <w:tblStyle w:val="Table21"/>
        <w:tblW w:w="9029.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2">
            <w:pPr>
              <w:spacing w:line="240" w:lineRule="auto"/>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Présenter de manière synthétique les grands jalons anticipés pour le projet de sorte à pouvoir attester de sa faisabilité dans le temps imparti.</w:t>
            </w:r>
          </w:p>
          <w:p w:rsidR="00000000" w:rsidDel="00000000" w:rsidP="00000000" w:rsidRDefault="00000000" w:rsidRPr="00000000" w14:paraId="00000103">
            <w:pPr>
              <w:spacing w:after="0" w:lineRule="auto"/>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Décrire cette vision au format : chantier, activités, jalons et partenaires impliqués dans les grandes phases identifiées.</w:t>
            </w:r>
            <w:r w:rsidDel="00000000" w:rsidR="00000000" w:rsidRPr="00000000">
              <w:rPr>
                <w:rtl w:val="0"/>
              </w:rPr>
            </w:r>
          </w:p>
        </w:tc>
      </w:tr>
    </w:tbl>
    <w:p w:rsidR="00000000" w:rsidDel="00000000" w:rsidP="00000000" w:rsidRDefault="00000000" w:rsidRPr="00000000" w14:paraId="00000104">
      <w:pPr>
        <w:pStyle w:val="Heading2"/>
        <w:spacing w:after="160" w:line="240" w:lineRule="auto"/>
        <w:ind w:left="0" w:firstLine="0"/>
        <w:rPr/>
      </w:pPr>
      <w:bookmarkStart w:colFirst="0" w:colLast="0" w:name="_heading=h.32hioqz" w:id="38"/>
      <w:bookmarkEnd w:id="38"/>
      <w:r w:rsidDel="00000000" w:rsidR="00000000" w:rsidRPr="00000000">
        <w:rPr>
          <w:rtl w:val="0"/>
        </w:rPr>
      </w:r>
    </w:p>
    <w:p w:rsidR="00000000" w:rsidDel="00000000" w:rsidP="00000000" w:rsidRDefault="00000000" w:rsidRPr="00000000" w14:paraId="00000105">
      <w:pPr>
        <w:pStyle w:val="Heading3"/>
        <w:spacing w:line="240" w:lineRule="auto"/>
        <w:rPr>
          <w:color w:val="0000ff"/>
        </w:rPr>
      </w:pPr>
      <w:bookmarkStart w:colFirst="0" w:colLast="0" w:name="_heading=h.by72e97u6rwe" w:id="39"/>
      <w:bookmarkEnd w:id="39"/>
      <w:r w:rsidDel="00000000" w:rsidR="00000000" w:rsidRPr="00000000">
        <w:rPr>
          <w:rtl w:val="0"/>
        </w:rPr>
        <w:t xml:space="preserve">3.3.2 Budget</w:t>
      </w:r>
      <w:r w:rsidDel="00000000" w:rsidR="00000000" w:rsidRPr="00000000">
        <w:rPr>
          <w:rtl w:val="0"/>
        </w:rPr>
      </w:r>
    </w:p>
    <w:tbl>
      <w:tblPr>
        <w:tblStyle w:val="Table22"/>
        <w:tblW w:w="9029.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6">
            <w:pPr>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Présenter de manière synthétique les postes de coûts macro sur l’ensemble du projet et le besoin de financement demandé au </w:t>
            </w:r>
            <w:r w:rsidDel="00000000" w:rsidR="00000000" w:rsidRPr="00000000">
              <w:rPr>
                <w:rFonts w:ascii="Tahoma" w:cs="Tahoma" w:eastAsia="Tahoma" w:hAnsi="Tahoma"/>
                <w:color w:val="666666"/>
                <w:sz w:val="22"/>
                <w:szCs w:val="22"/>
                <w:highlight w:val="yellow"/>
                <w:rtl w:val="0"/>
              </w:rPr>
              <w:t xml:space="preserve">[nom de l’établissement]</w:t>
            </w:r>
            <w:r w:rsidDel="00000000" w:rsidR="00000000" w:rsidRPr="00000000">
              <w:rPr>
                <w:rFonts w:ascii="Tahoma" w:cs="Tahoma" w:eastAsia="Tahoma" w:hAnsi="Tahoma"/>
                <w:color w:val="666666"/>
                <w:sz w:val="22"/>
                <w:szCs w:val="22"/>
                <w:rtl w:val="0"/>
              </w:rPr>
              <w:t xml:space="preserve">. </w:t>
            </w:r>
          </w:p>
          <w:p w:rsidR="00000000" w:rsidDel="00000000" w:rsidP="00000000" w:rsidRDefault="00000000" w:rsidRPr="00000000" w14:paraId="00000107">
            <w:pPr>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Décomposer le besoin de financement, par exemple, pour les frais de personnel, indiquer les TJM et le nombre de jours estimés par type de profil mobilisé. </w:t>
            </w:r>
          </w:p>
          <w:p w:rsidR="00000000" w:rsidDel="00000000" w:rsidP="00000000" w:rsidRDefault="00000000" w:rsidRPr="00000000" w14:paraId="00000108">
            <w:pPr>
              <w:rPr>
                <w:rFonts w:ascii="Tahoma" w:cs="Tahoma" w:eastAsia="Tahoma" w:hAnsi="Tahoma"/>
                <w:color w:val="666666"/>
                <w:sz w:val="24"/>
                <w:szCs w:val="24"/>
              </w:rPr>
            </w:pPr>
            <w:r w:rsidDel="00000000" w:rsidR="00000000" w:rsidRPr="00000000">
              <w:rPr>
                <w:rFonts w:ascii="Tahoma" w:cs="Tahoma" w:eastAsia="Tahoma" w:hAnsi="Tahoma"/>
                <w:color w:val="666666"/>
                <w:sz w:val="22"/>
                <w:szCs w:val="22"/>
                <w:rtl w:val="0"/>
              </w:rPr>
              <w:t xml:space="preserve">La date du début du projet doit être postérieure à la date de clôture de la vague concernée et la prise en compte des dépenses doit être postérieure à la signature du contrat de partenariat qui doit intervenir dans les </w:t>
            </w:r>
            <w:r w:rsidDel="00000000" w:rsidR="00000000" w:rsidRPr="00000000">
              <w:rPr>
                <w:rFonts w:ascii="Tahoma" w:cs="Tahoma" w:eastAsia="Tahoma" w:hAnsi="Tahoma"/>
                <w:color w:val="666666"/>
                <w:sz w:val="22"/>
                <w:szCs w:val="22"/>
                <w:highlight w:val="yellow"/>
                <w:rtl w:val="0"/>
              </w:rPr>
              <w:t xml:space="preserve">4</w:t>
            </w:r>
            <w:r w:rsidDel="00000000" w:rsidR="00000000" w:rsidRPr="00000000">
              <w:rPr>
                <w:rFonts w:ascii="Tahoma" w:cs="Tahoma" w:eastAsia="Tahoma" w:hAnsi="Tahoma"/>
                <w:color w:val="666666"/>
                <w:sz w:val="22"/>
                <w:szCs w:val="22"/>
                <w:rtl w:val="0"/>
              </w:rPr>
              <w:t xml:space="preserve"> mois suivant la sélection.</w:t>
            </w:r>
            <w:r w:rsidDel="00000000" w:rsidR="00000000" w:rsidRPr="00000000">
              <w:rPr>
                <w:rtl w:val="0"/>
              </w:rPr>
            </w:r>
          </w:p>
          <w:p w:rsidR="00000000" w:rsidDel="00000000" w:rsidP="00000000" w:rsidRDefault="00000000" w:rsidRPr="00000000" w14:paraId="00000109">
            <w:pPr>
              <w:spacing w:after="60" w:before="0" w:lineRule="auto"/>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Téléchargez le tableur au format Excel comprenant la demande de financement adressée au </w:t>
            </w:r>
            <w:r w:rsidDel="00000000" w:rsidR="00000000" w:rsidRPr="00000000">
              <w:rPr>
                <w:rFonts w:ascii="Tahoma" w:cs="Tahoma" w:eastAsia="Tahoma" w:hAnsi="Tahoma"/>
                <w:color w:val="666666"/>
                <w:sz w:val="22"/>
                <w:szCs w:val="22"/>
                <w:highlight w:val="yellow"/>
                <w:rtl w:val="0"/>
              </w:rPr>
              <w:t xml:space="preserve">[nom de l’établissement]</w:t>
            </w:r>
            <w:r w:rsidDel="00000000" w:rsidR="00000000" w:rsidRPr="00000000">
              <w:rPr>
                <w:rFonts w:ascii="Tahoma" w:cs="Tahoma" w:eastAsia="Tahoma" w:hAnsi="Tahoma"/>
                <w:color w:val="666666"/>
                <w:sz w:val="22"/>
                <w:szCs w:val="22"/>
                <w:rtl w:val="0"/>
              </w:rPr>
              <w:t xml:space="preserve"> : “Annexe financière - Demande de financement par le </w:t>
            </w:r>
            <w:r w:rsidDel="00000000" w:rsidR="00000000" w:rsidRPr="00000000">
              <w:rPr>
                <w:rFonts w:ascii="Tahoma" w:cs="Tahoma" w:eastAsia="Tahoma" w:hAnsi="Tahoma"/>
                <w:color w:val="666666"/>
                <w:sz w:val="22"/>
                <w:szCs w:val="22"/>
                <w:highlight w:val="yellow"/>
                <w:rtl w:val="0"/>
              </w:rPr>
              <w:t xml:space="preserve">[nom de l’établissement]</w:t>
            </w:r>
            <w:r w:rsidDel="00000000" w:rsidR="00000000" w:rsidRPr="00000000">
              <w:rPr>
                <w:rFonts w:ascii="Tahoma" w:cs="Tahoma" w:eastAsia="Tahoma" w:hAnsi="Tahoma"/>
                <w:color w:val="666666"/>
                <w:sz w:val="22"/>
                <w:szCs w:val="22"/>
                <w:rtl w:val="0"/>
              </w:rPr>
              <w:t xml:space="preserve"> dans le cadre de l’Appel à Manifestation d'Intérêt “</w:t>
            </w:r>
            <w:r w:rsidDel="00000000" w:rsidR="00000000" w:rsidRPr="00000000">
              <w:rPr>
                <w:rFonts w:ascii="Tahoma" w:cs="Tahoma" w:eastAsia="Tahoma" w:hAnsi="Tahoma"/>
                <w:color w:val="666666"/>
                <w:sz w:val="22"/>
                <w:szCs w:val="22"/>
                <w:highlight w:val="yellow"/>
                <w:rtl w:val="0"/>
              </w:rPr>
              <w:t xml:space="preserve">“XXXX</w:t>
            </w:r>
            <w:r w:rsidDel="00000000" w:rsidR="00000000" w:rsidRPr="00000000">
              <w:rPr>
                <w:rFonts w:ascii="Tahoma" w:cs="Tahoma" w:eastAsia="Tahoma" w:hAnsi="Tahoma"/>
                <w:color w:val="666666"/>
                <w:sz w:val="22"/>
                <w:szCs w:val="22"/>
                <w:rtl w:val="0"/>
              </w:rPr>
              <w:t xml:space="preserve">””</w:t>
            </w:r>
          </w:p>
          <w:p w:rsidR="00000000" w:rsidDel="00000000" w:rsidP="00000000" w:rsidRDefault="00000000" w:rsidRPr="00000000" w14:paraId="0000010A">
            <w:pPr>
              <w:spacing w:after="60" w:before="0" w:lineRule="auto"/>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Afin de compléter votre candidature, merci de joindre, au présent formulaire, l’annexe financière complétée du projet selon le </w:t>
            </w:r>
            <w:r w:rsidDel="00000000" w:rsidR="00000000" w:rsidRPr="00000000">
              <w:rPr>
                <w:rFonts w:ascii="Tahoma" w:cs="Tahoma" w:eastAsia="Tahoma" w:hAnsi="Tahoma"/>
                <w:color w:val="666666"/>
                <w:sz w:val="22"/>
                <w:szCs w:val="22"/>
                <w:rtl w:val="0"/>
              </w:rPr>
              <w:t xml:space="preserve">modèle proposé</w:t>
            </w:r>
            <w:r w:rsidDel="00000000" w:rsidR="00000000" w:rsidRPr="00000000">
              <w:rPr>
                <w:rFonts w:ascii="Tahoma" w:cs="Tahoma" w:eastAsia="Tahoma" w:hAnsi="Tahoma"/>
                <w:color w:val="666666"/>
                <w:sz w:val="22"/>
                <w:szCs w:val="22"/>
                <w:rtl w:val="0"/>
              </w:rPr>
              <w:t xml:space="preserve">.</w:t>
            </w:r>
          </w:p>
          <w:p w:rsidR="00000000" w:rsidDel="00000000" w:rsidP="00000000" w:rsidRDefault="00000000" w:rsidRPr="00000000" w14:paraId="0000010B">
            <w:pPr>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Pour plus de précisions sur les dépenses prises en charge par le </w:t>
            </w:r>
            <w:r w:rsidDel="00000000" w:rsidR="00000000" w:rsidRPr="00000000">
              <w:rPr>
                <w:rFonts w:ascii="Tahoma" w:cs="Tahoma" w:eastAsia="Tahoma" w:hAnsi="Tahoma"/>
                <w:color w:val="666666"/>
                <w:sz w:val="22"/>
                <w:szCs w:val="22"/>
                <w:highlight w:val="yellow"/>
                <w:rtl w:val="0"/>
              </w:rPr>
              <w:t xml:space="preserve">[nom de l’établissement]</w:t>
            </w:r>
            <w:r w:rsidDel="00000000" w:rsidR="00000000" w:rsidRPr="00000000">
              <w:rPr>
                <w:rFonts w:ascii="Tahoma" w:cs="Tahoma" w:eastAsia="Tahoma" w:hAnsi="Tahoma"/>
                <w:color w:val="666666"/>
                <w:sz w:val="22"/>
                <w:szCs w:val="22"/>
                <w:rtl w:val="0"/>
              </w:rPr>
              <w:t xml:space="preserve">, merci de vous référer à la section “6.1.1 Coûts éligibles et retenus” du cahier des charges de l’appel à manifestation d’intérêt ainsi qu’au </w:t>
            </w:r>
            <w:r w:rsidDel="00000000" w:rsidR="00000000" w:rsidRPr="00000000">
              <w:rPr>
                <w:rFonts w:ascii="Tahoma" w:cs="Tahoma" w:eastAsia="Tahoma" w:hAnsi="Tahoma"/>
                <w:color w:val="666666"/>
                <w:sz w:val="22"/>
                <w:szCs w:val="22"/>
                <w:rtl w:val="0"/>
              </w:rPr>
              <w:t xml:space="preserve">règlement financier</w:t>
            </w:r>
            <w:r w:rsidDel="00000000" w:rsidR="00000000" w:rsidRPr="00000000">
              <w:rPr>
                <w:rFonts w:ascii="Tahoma" w:cs="Tahoma" w:eastAsia="Tahoma" w:hAnsi="Tahoma"/>
                <w:color w:val="666666"/>
                <w:sz w:val="22"/>
                <w:szCs w:val="22"/>
                <w:rtl w:val="0"/>
              </w:rPr>
              <w:t xml:space="preserve"> du </w:t>
            </w:r>
            <w:r w:rsidDel="00000000" w:rsidR="00000000" w:rsidRPr="00000000">
              <w:rPr>
                <w:rFonts w:ascii="Tahoma" w:cs="Tahoma" w:eastAsia="Tahoma" w:hAnsi="Tahoma"/>
                <w:color w:val="666666"/>
                <w:sz w:val="22"/>
                <w:szCs w:val="22"/>
                <w:highlight w:val="yellow"/>
                <w:rtl w:val="0"/>
              </w:rPr>
              <w:t xml:space="preserve">[nom de l’établissement]</w:t>
            </w:r>
            <w:r w:rsidDel="00000000" w:rsidR="00000000" w:rsidRPr="00000000">
              <w:rPr>
                <w:rFonts w:ascii="Tahoma" w:cs="Tahoma" w:eastAsia="Tahoma" w:hAnsi="Tahoma"/>
                <w:color w:val="666666"/>
                <w:sz w:val="22"/>
                <w:szCs w:val="22"/>
                <w:rtl w:val="0"/>
              </w:rPr>
              <w:t xml:space="preserve">.</w:t>
            </w:r>
          </w:p>
        </w:tc>
      </w:tr>
    </w:tbl>
    <w:p w:rsidR="00000000" w:rsidDel="00000000" w:rsidP="00000000" w:rsidRDefault="00000000" w:rsidRPr="00000000" w14:paraId="0000010C">
      <w:pPr>
        <w:pStyle w:val="Heading3"/>
        <w:ind w:left="0" w:firstLine="0"/>
        <w:rPr/>
      </w:pPr>
      <w:bookmarkStart w:colFirst="0" w:colLast="0" w:name="_heading=h.nqzbef2admud" w:id="40"/>
      <w:bookmarkEnd w:id="40"/>
      <w:r w:rsidDel="00000000" w:rsidR="00000000" w:rsidRPr="00000000">
        <w:rPr>
          <w:rtl w:val="0"/>
        </w:rPr>
      </w:r>
    </w:p>
    <w:p w:rsidR="00000000" w:rsidDel="00000000" w:rsidP="00000000" w:rsidRDefault="00000000" w:rsidRPr="00000000" w14:paraId="0000010D">
      <w:pPr>
        <w:pStyle w:val="Heading3"/>
        <w:rPr/>
      </w:pPr>
      <w:bookmarkStart w:colFirst="0" w:colLast="0" w:name="_heading=h.l2f1cejj16tk" w:id="41"/>
      <w:bookmarkEnd w:id="41"/>
      <w:r w:rsidDel="00000000" w:rsidR="00000000" w:rsidRPr="00000000">
        <w:rPr>
          <w:rtl w:val="0"/>
        </w:rPr>
        <w:t xml:space="preserve">3.3.3 Modalités de financement du projet</w:t>
      </w:r>
    </w:p>
    <w:tbl>
      <w:tblPr>
        <w:tblStyle w:val="Table23"/>
        <w:tblW w:w="9029.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E">
            <w:pPr>
              <w:spacing w:after="0" w:lineRule="auto"/>
              <w:rPr>
                <w:rFonts w:ascii="Tahoma" w:cs="Tahoma" w:eastAsia="Tahoma" w:hAnsi="Tahoma"/>
                <w:strike w:val="1"/>
                <w:color w:val="666666"/>
                <w:sz w:val="22"/>
                <w:szCs w:val="22"/>
              </w:rPr>
            </w:pPr>
            <w:r w:rsidDel="00000000" w:rsidR="00000000" w:rsidRPr="00000000">
              <w:rPr>
                <w:rFonts w:ascii="Tahoma" w:cs="Tahoma" w:eastAsia="Tahoma" w:hAnsi="Tahoma"/>
                <w:color w:val="666666"/>
                <w:sz w:val="22"/>
                <w:szCs w:val="22"/>
                <w:rtl w:val="0"/>
              </w:rPr>
              <w:t xml:space="preserve">Présenter les modalités de financement du projet déposé sur ses différentes phases, au-delà des des demandes d’accompagnement formulées au </w:t>
            </w:r>
            <w:r w:rsidDel="00000000" w:rsidR="00000000" w:rsidRPr="00000000">
              <w:rPr>
                <w:rFonts w:ascii="Tahoma" w:cs="Tahoma" w:eastAsia="Tahoma" w:hAnsi="Tahoma"/>
                <w:color w:val="666666"/>
                <w:sz w:val="22"/>
                <w:szCs w:val="22"/>
                <w:highlight w:val="yellow"/>
                <w:rtl w:val="0"/>
              </w:rPr>
              <w:t xml:space="preserve">[nom de l’établissement]</w:t>
            </w:r>
            <w:r w:rsidDel="00000000" w:rsidR="00000000" w:rsidRPr="00000000">
              <w:rPr>
                <w:rFonts w:ascii="Tahoma" w:cs="Tahoma" w:eastAsia="Tahoma" w:hAnsi="Tahoma"/>
                <w:color w:val="666666"/>
                <w:sz w:val="22"/>
                <w:szCs w:val="22"/>
                <w:rtl w:val="0"/>
              </w:rPr>
              <w:t xml:space="preserve"> et </w:t>
            </w:r>
            <w:r w:rsidDel="00000000" w:rsidR="00000000" w:rsidRPr="00000000">
              <w:rPr>
                <w:rFonts w:ascii="Tahoma" w:cs="Tahoma" w:eastAsia="Tahoma" w:hAnsi="Tahoma"/>
                <w:color w:val="666666"/>
                <w:sz w:val="22"/>
                <w:szCs w:val="22"/>
                <w:highlight w:val="yellow"/>
                <w:rtl w:val="0"/>
              </w:rPr>
              <w:t xml:space="preserve">partenaires (optionnel)</w:t>
            </w:r>
            <w:r w:rsidDel="00000000" w:rsidR="00000000" w:rsidRPr="00000000">
              <w:rPr>
                <w:rFonts w:ascii="Tahoma" w:cs="Tahoma" w:eastAsia="Tahoma" w:hAnsi="Tahoma"/>
                <w:color w:val="666666"/>
                <w:sz w:val="22"/>
                <w:szCs w:val="22"/>
                <w:rtl w:val="0"/>
              </w:rPr>
              <w:t xml:space="preserve">, en indiquant les autres sources de financement envisagées, leurs postes et les garanties associées (financements sûrs ou à confirmer).</w:t>
            </w:r>
            <w:r w:rsidDel="00000000" w:rsidR="00000000" w:rsidRPr="00000000">
              <w:rPr>
                <w:rtl w:val="0"/>
              </w:rPr>
            </w:r>
          </w:p>
        </w:tc>
      </w:tr>
    </w:tbl>
    <w:p w:rsidR="00000000" w:rsidDel="00000000" w:rsidP="00000000" w:rsidRDefault="00000000" w:rsidRPr="00000000" w14:paraId="0000010F">
      <w:pPr>
        <w:spacing w:line="240" w:lineRule="auto"/>
        <w:rPr/>
      </w:pPr>
      <w:r w:rsidDel="00000000" w:rsidR="00000000" w:rsidRPr="00000000">
        <w:rPr>
          <w:rtl w:val="0"/>
        </w:rPr>
      </w:r>
    </w:p>
    <w:p w:rsidR="00000000" w:rsidDel="00000000" w:rsidP="00000000" w:rsidRDefault="00000000" w:rsidRPr="00000000" w14:paraId="00000110">
      <w:pPr>
        <w:pStyle w:val="Heading3"/>
        <w:spacing w:line="240" w:lineRule="auto"/>
        <w:rPr/>
      </w:pPr>
      <w:bookmarkStart w:colFirst="0" w:colLast="0" w:name="_heading=h.vx1227" w:id="42"/>
      <w:bookmarkEnd w:id="42"/>
      <w:r w:rsidDel="00000000" w:rsidR="00000000" w:rsidRPr="00000000">
        <w:rPr>
          <w:rtl w:val="0"/>
        </w:rPr>
        <w:t xml:space="preserve">3.3.4 Risques anticipés</w:t>
      </w:r>
    </w:p>
    <w:tbl>
      <w:tblPr>
        <w:tblStyle w:val="Table24"/>
        <w:tblW w:w="9029.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1">
            <w:pPr>
              <w:spacing w:after="0" w:before="120" w:line="240" w:lineRule="auto"/>
              <w:rPr>
                <w:rFonts w:ascii="Tahoma" w:cs="Tahoma" w:eastAsia="Tahoma" w:hAnsi="Tahoma"/>
                <w:strike w:val="1"/>
                <w:color w:val="666666"/>
                <w:sz w:val="22"/>
                <w:szCs w:val="22"/>
              </w:rPr>
            </w:pPr>
            <w:r w:rsidDel="00000000" w:rsidR="00000000" w:rsidRPr="00000000">
              <w:rPr>
                <w:rFonts w:ascii="Tahoma" w:cs="Tahoma" w:eastAsia="Tahoma" w:hAnsi="Tahoma"/>
                <w:color w:val="666666"/>
                <w:sz w:val="22"/>
                <w:szCs w:val="22"/>
                <w:rtl w:val="0"/>
              </w:rPr>
              <w:t xml:space="preserve">Décrire les principaux risques et freins anticipés liés à la réalisation du projet ainsi que les mesures de mitigation mises en place afin de réduire ces risques. Pourront notamment être traités les risques suivants : l’accès restreint aux données, la qualité et la quantité des données disponibles, des contraintes techniques en termes d’implémentation des traitements de données (logiciels, infrastructures…). </w:t>
            </w:r>
            <w:r w:rsidDel="00000000" w:rsidR="00000000" w:rsidRPr="00000000">
              <w:rPr>
                <w:rtl w:val="0"/>
              </w:rPr>
            </w:r>
          </w:p>
        </w:tc>
      </w:tr>
    </w:tbl>
    <w:p w:rsidR="00000000" w:rsidDel="00000000" w:rsidP="00000000" w:rsidRDefault="00000000" w:rsidRPr="00000000" w14:paraId="00000112">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160" w:before="120" w:line="240" w:lineRule="auto"/>
        <w:ind w:left="1133.858267716535" w:right="0" w:firstLine="0"/>
        <w:jc w:val="both"/>
        <w:rPr>
          <w:sz w:val="30"/>
          <w:szCs w:val="30"/>
        </w:rPr>
      </w:pPr>
      <w:bookmarkStart w:colFirst="0" w:colLast="0" w:name="_heading=h.ilfdrtz4hrul" w:id="43"/>
      <w:bookmarkEnd w:id="43"/>
      <w:r w:rsidDel="00000000" w:rsidR="00000000" w:rsidRPr="00000000">
        <w:rPr>
          <w:rtl w:val="0"/>
        </w:rPr>
        <w:t xml:space="preserve">3.4 Accompagnement demandé </w:t>
      </w:r>
      <w:r w:rsidDel="00000000" w:rsidR="00000000" w:rsidRPr="00000000">
        <w:rPr>
          <w:rtl w:val="0"/>
        </w:rPr>
      </w:r>
    </w:p>
    <w:p w:rsidR="00000000" w:rsidDel="00000000" w:rsidP="00000000" w:rsidRDefault="00000000" w:rsidRPr="00000000" w14:paraId="00000113">
      <w:pPr>
        <w:spacing w:after="160" w:before="0" w:lineRule="auto"/>
        <w:rPr>
          <w:color w:val="000000"/>
        </w:rPr>
      </w:pPr>
      <w:r w:rsidDel="00000000" w:rsidR="00000000" w:rsidRPr="00000000">
        <w:rPr>
          <w:color w:val="000000"/>
          <w:rtl w:val="0"/>
        </w:rPr>
        <w:t xml:space="preserve">Le </w:t>
      </w:r>
      <w:r w:rsidDel="00000000" w:rsidR="00000000" w:rsidRPr="00000000">
        <w:rPr>
          <w:color w:val="000000"/>
          <w:highlight w:val="yellow"/>
          <w:rtl w:val="0"/>
        </w:rPr>
        <w:t xml:space="preserve">[nom de l'établissement]</w:t>
      </w:r>
      <w:r w:rsidDel="00000000" w:rsidR="00000000" w:rsidRPr="00000000">
        <w:rPr>
          <w:color w:val="000000"/>
          <w:rtl w:val="0"/>
        </w:rPr>
        <w:t xml:space="preserve"> accompagnera les projets sélectionnés à toutes les étapes de leur réalisation, notamment sur les plans réglementaire, technique, financier et humain. L’accompagnement sur les différents aspects sera dimensionné en fonction des besoins exprimés, des ressources disponibles et du régime d’aides d’État applicable.</w:t>
      </w:r>
    </w:p>
    <w:sdt>
      <w:sdtPr>
        <w:lock w:val="contentLocked"/>
        <w:id w:val="-814642587"/>
        <w:tag w:val="goog_rdk_5"/>
      </w:sdtPr>
      <w:sdtContent>
        <w:tbl>
          <w:tblPr>
            <w:tblStyle w:val="Table25"/>
            <w:tblW w:w="903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30"/>
            <w:tblGridChange w:id="0">
              <w:tblGrid>
                <w:gridCol w:w="90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4">
                <w:pPr>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Présenter les besoins en termes d’accompagnement adressés au </w:t>
                </w:r>
                <w:r w:rsidDel="00000000" w:rsidR="00000000" w:rsidRPr="00000000">
                  <w:rPr>
                    <w:rFonts w:ascii="Tahoma" w:cs="Tahoma" w:eastAsia="Tahoma" w:hAnsi="Tahoma"/>
                    <w:color w:val="666666"/>
                    <w:sz w:val="22"/>
                    <w:szCs w:val="22"/>
                    <w:highlight w:val="yellow"/>
                    <w:rtl w:val="0"/>
                  </w:rPr>
                  <w:t xml:space="preserve">[nom de l’établissement]</w:t>
                </w:r>
                <w:r w:rsidDel="00000000" w:rsidR="00000000" w:rsidRPr="00000000">
                  <w:rPr>
                    <w:rFonts w:ascii="Tahoma" w:cs="Tahoma" w:eastAsia="Tahoma" w:hAnsi="Tahoma"/>
                    <w:color w:val="666666"/>
                    <w:sz w:val="22"/>
                    <w:szCs w:val="22"/>
                    <w:rtl w:val="0"/>
                  </w:rPr>
                  <w:t xml:space="preserve"> autre que financier (espace projet, langage de programme, outils attendus, capacités de puissance de calcul et capacités de stockage spécifiques requises, accompagnement autre : juridique, données, </w:t>
                </w:r>
                <w:r w:rsidDel="00000000" w:rsidR="00000000" w:rsidRPr="00000000">
                  <w:rPr>
                    <w:rFonts w:ascii="Tahoma" w:cs="Tahoma" w:eastAsia="Tahoma" w:hAnsi="Tahoma"/>
                    <w:i w:val="1"/>
                    <w:color w:val="666666"/>
                    <w:sz w:val="22"/>
                    <w:szCs w:val="22"/>
                    <w:rtl w:val="0"/>
                  </w:rPr>
                  <w:t xml:space="preserve">etc</w:t>
                </w:r>
                <w:r w:rsidDel="00000000" w:rsidR="00000000" w:rsidRPr="00000000">
                  <w:rPr>
                    <w:rFonts w:ascii="Tahoma" w:cs="Tahoma" w:eastAsia="Tahoma" w:hAnsi="Tahoma"/>
                    <w:color w:val="666666"/>
                    <w:sz w:val="22"/>
                    <w:szCs w:val="22"/>
                    <w:rtl w:val="0"/>
                  </w:rPr>
                  <w:t xml:space="preserve">.).</w:t>
                </w:r>
              </w:p>
            </w:tc>
          </w:tr>
        </w:tbl>
      </w:sdtContent>
    </w:sdt>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160" w:before="120" w:line="240" w:lineRule="auto"/>
        <w:ind w:left="1133.858267716535" w:right="0" w:firstLine="0"/>
        <w:jc w:val="both"/>
        <w:rPr>
          <w:b w:val="1"/>
        </w:rPr>
      </w:pPr>
      <w:bookmarkStart w:colFirst="0" w:colLast="0" w:name="_heading=h.z5ut1q5cekbc" w:id="44"/>
      <w:bookmarkEnd w:id="44"/>
      <w:r w:rsidDel="00000000" w:rsidR="00000000" w:rsidRPr="00000000">
        <w:rPr>
          <w:rtl w:val="0"/>
        </w:rPr>
        <w:t xml:space="preserve">3</w:t>
      </w:r>
      <w:r w:rsidDel="00000000" w:rsidR="00000000" w:rsidRPr="00000000">
        <w:rPr>
          <w:rtl w:val="0"/>
        </w:rPr>
        <w:t xml:space="preserve">.5 Openscience </w:t>
      </w: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color w:val="000000"/>
        </w:rPr>
      </w:pPr>
      <w:r w:rsidDel="00000000" w:rsidR="00000000" w:rsidRPr="00000000">
        <w:rPr>
          <w:color w:val="000000"/>
          <w:rtl w:val="0"/>
        </w:rPr>
        <w:t xml:space="preserve">Le </w:t>
      </w:r>
      <w:r w:rsidDel="00000000" w:rsidR="00000000" w:rsidRPr="00000000">
        <w:rPr>
          <w:color w:val="000000"/>
          <w:highlight w:val="yellow"/>
          <w:rtl w:val="0"/>
        </w:rPr>
        <w:t xml:space="preserve">[nom de l’établissement]</w:t>
      </w:r>
      <w:r w:rsidDel="00000000" w:rsidR="00000000" w:rsidRPr="00000000">
        <w:rPr>
          <w:color w:val="000000"/>
          <w:rtl w:val="0"/>
        </w:rPr>
        <w:t xml:space="preserve"> promeut l’open data, l’opensource et l’openscience et le jury sera sensible à la contribution du projet à ces valeurs.</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pPr>
      <w:r w:rsidDel="00000000" w:rsidR="00000000" w:rsidRPr="00000000">
        <w:rPr>
          <w:color w:val="000000"/>
          <w:rtl w:val="0"/>
        </w:rPr>
        <w:t xml:space="preserve">Retrouvez </w:t>
      </w:r>
      <w:hyperlink r:id="rId7">
        <w:r w:rsidDel="00000000" w:rsidR="00000000" w:rsidRPr="00000000">
          <w:rPr>
            <w:color w:val="1155cc"/>
            <w:u w:val="single"/>
            <w:rtl w:val="0"/>
          </w:rPr>
          <w:t xml:space="preserve">ici</w:t>
        </w:r>
      </w:hyperlink>
      <w:r w:rsidDel="00000000" w:rsidR="00000000" w:rsidRPr="00000000">
        <w:rPr>
          <w:rtl w:val="0"/>
        </w:rPr>
        <w:t xml:space="preserve"> </w:t>
      </w:r>
      <w:r w:rsidDel="00000000" w:rsidR="00000000" w:rsidRPr="00000000">
        <w:rPr>
          <w:color w:val="000000"/>
          <w:rtl w:val="0"/>
        </w:rPr>
        <w:t xml:space="preserve">une </w:t>
      </w:r>
      <w:r w:rsidDel="00000000" w:rsidR="00000000" w:rsidRPr="00000000">
        <w:rPr>
          <w:color w:val="000000"/>
          <w:rtl w:val="0"/>
        </w:rPr>
        <w:t xml:space="preserve">définition plus précise</w:t>
      </w:r>
      <w:r w:rsidDel="00000000" w:rsidR="00000000" w:rsidRPr="00000000">
        <w:rPr>
          <w:color w:val="000000"/>
          <w:rtl w:val="0"/>
        </w:rPr>
        <w:t xml:space="preserve"> de l’open source.</w:t>
      </w:r>
      <w:r w:rsidDel="00000000" w:rsidR="00000000" w:rsidRPr="00000000">
        <w:rPr>
          <w:rtl w:val="0"/>
        </w:rPr>
        <w:t xml:space="preserve"> </w:t>
      </w:r>
    </w:p>
    <w:tbl>
      <w:tblPr>
        <w:tblStyle w:val="Table26"/>
        <w:tblW w:w="9029.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9">
            <w:pPr>
              <w:spacing w:after="0" w:before="120" w:line="240" w:lineRule="auto"/>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Préciser les éléments (données, documentations, programmes ou résultats finaux) que vous êtes prêts à ouvrir, et le cas échéant les licences prévues. Celles-ci doivent être permissives.</w:t>
            </w:r>
          </w:p>
        </w:tc>
      </w:tr>
    </w:tbl>
    <w:p w:rsidR="00000000" w:rsidDel="00000000" w:rsidP="00000000" w:rsidRDefault="00000000" w:rsidRPr="00000000" w14:paraId="0000011A">
      <w:pPr>
        <w:pStyle w:val="Heading3"/>
        <w:spacing w:line="240" w:lineRule="auto"/>
        <w:ind w:left="0" w:firstLine="0"/>
        <w:rPr/>
      </w:pPr>
      <w:bookmarkStart w:colFirst="0" w:colLast="0" w:name="_heading=h.59jbts92ev1n" w:id="45"/>
      <w:bookmarkEnd w:id="45"/>
      <w:r w:rsidDel="00000000" w:rsidR="00000000" w:rsidRPr="00000000">
        <w:rPr>
          <w:rtl w:val="0"/>
        </w:rPr>
      </w:r>
    </w:p>
    <w:p w:rsidR="00000000" w:rsidDel="00000000" w:rsidP="00000000" w:rsidRDefault="00000000" w:rsidRPr="00000000" w14:paraId="0000011B">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160" w:before="120" w:line="240" w:lineRule="auto"/>
        <w:ind w:left="1133.858267716535" w:right="0" w:firstLine="0"/>
        <w:jc w:val="both"/>
        <w:rPr/>
      </w:pPr>
      <w:bookmarkStart w:colFirst="0" w:colLast="0" w:name="_heading=h.xt284ta4iips" w:id="46"/>
      <w:bookmarkEnd w:id="46"/>
      <w:r w:rsidDel="00000000" w:rsidR="00000000" w:rsidRPr="00000000">
        <w:rPr>
          <w:rtl w:val="0"/>
        </w:rPr>
        <w:t xml:space="preserve">3.</w:t>
      </w:r>
      <w:r w:rsidDel="00000000" w:rsidR="00000000" w:rsidRPr="00000000">
        <w:rPr>
          <w:rtl w:val="0"/>
        </w:rPr>
        <w:t xml:space="preserve">6</w:t>
      </w:r>
      <w:r w:rsidDel="00000000" w:rsidR="00000000" w:rsidRPr="00000000">
        <w:rPr>
          <w:rtl w:val="0"/>
        </w:rPr>
        <w:t xml:space="preserve"> Communication sur le projet</w:t>
      </w:r>
      <w:r w:rsidDel="00000000" w:rsidR="00000000" w:rsidRPr="00000000">
        <w:rPr>
          <w:rtl w:val="0"/>
        </w:rPr>
      </w:r>
    </w:p>
    <w:p w:rsidR="00000000" w:rsidDel="00000000" w:rsidP="00000000" w:rsidRDefault="00000000" w:rsidRPr="00000000" w14:paraId="0000011C">
      <w:pPr>
        <w:spacing w:after="160" w:before="0" w:lineRule="auto"/>
        <w:rPr/>
      </w:pPr>
      <w:r w:rsidDel="00000000" w:rsidR="00000000" w:rsidRPr="00000000">
        <w:rPr>
          <w:color w:val="000000"/>
          <w:rtl w:val="0"/>
        </w:rPr>
        <w:t xml:space="preserve">Au fil des étapes, il est attendu que l’équipe projet collabore avec le [</w:t>
      </w:r>
      <w:r w:rsidDel="00000000" w:rsidR="00000000" w:rsidRPr="00000000">
        <w:rPr>
          <w:color w:val="000000"/>
          <w:highlight w:val="yellow"/>
          <w:rtl w:val="0"/>
        </w:rPr>
        <w:t xml:space="preserve">nom de l’établissement</w:t>
      </w:r>
      <w:r w:rsidDel="00000000" w:rsidR="00000000" w:rsidRPr="00000000">
        <w:rPr>
          <w:color w:val="000000"/>
          <w:rtl w:val="0"/>
        </w:rPr>
        <w:t xml:space="preserve">] pour mettre en valeur l’avancement du projet et les premiers résultats dans des opérations de communication organisées conjointement. </w:t>
      </w:r>
      <w:r w:rsidDel="00000000" w:rsidR="00000000" w:rsidRPr="00000000">
        <w:rPr>
          <w:rtl w:val="0"/>
        </w:rPr>
      </w:r>
    </w:p>
    <w:sdt>
      <w:sdtPr>
        <w:lock w:val="contentLocked"/>
        <w:id w:val="1783912150"/>
        <w:tag w:val="goog_rdk_6"/>
      </w:sdtPr>
      <w:sdtContent>
        <w:tbl>
          <w:tblPr>
            <w:tblStyle w:val="Table27"/>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0"/>
            <w:tblGridChange w:id="0">
              <w:tblGrid>
                <w:gridCol w:w="9060"/>
              </w:tblGrid>
            </w:tblGridChange>
          </w:tblGrid>
          <w:tr>
            <w:trPr>
              <w:cantSplit w:val="0"/>
              <w:trHeight w:val="607.1999999999998" w:hRule="atLeast"/>
              <w:tblHeader w:val="0"/>
            </w:trPr>
            <w:tc>
              <w:tcPr/>
              <w:p w:rsidR="00000000" w:rsidDel="00000000" w:rsidP="00000000" w:rsidRDefault="00000000" w:rsidRPr="00000000" w14:paraId="0000011D">
                <w:pPr>
                  <w:rPr>
                    <w:rFonts w:ascii="Tahoma" w:cs="Tahoma" w:eastAsia="Tahoma" w:hAnsi="Tahoma"/>
                    <w:color w:val="666666"/>
                  </w:rPr>
                </w:pPr>
                <w:r w:rsidDel="00000000" w:rsidR="00000000" w:rsidRPr="00000000">
                  <w:rPr>
                    <w:rFonts w:ascii="Tahoma" w:cs="Tahoma" w:eastAsia="Tahoma" w:hAnsi="Tahoma"/>
                    <w:color w:val="666666"/>
                    <w:sz w:val="22"/>
                    <w:szCs w:val="22"/>
                    <w:rtl w:val="0"/>
                  </w:rPr>
                  <w:t xml:space="preserve">Veuillez remplir la fiche projet </w:t>
                </w:r>
                <w:r w:rsidDel="00000000" w:rsidR="00000000" w:rsidRPr="00000000">
                  <w:rPr>
                    <w:rFonts w:ascii="Tahoma" w:cs="Tahoma" w:eastAsia="Tahoma" w:hAnsi="Tahoma"/>
                    <w:color w:val="666666"/>
                    <w:sz w:val="22"/>
                    <w:szCs w:val="22"/>
                    <w:rtl w:val="0"/>
                  </w:rPr>
                  <w:t xml:space="preserve">ici</w:t>
                </w:r>
                <w:r w:rsidDel="00000000" w:rsidR="00000000" w:rsidRPr="00000000">
                  <w:rPr>
                    <w:rFonts w:ascii="Tahoma" w:cs="Tahoma" w:eastAsia="Tahoma" w:hAnsi="Tahoma"/>
                    <w:color w:val="666666"/>
                    <w:sz w:val="22"/>
                    <w:szCs w:val="22"/>
                    <w:rtl w:val="0"/>
                  </w:rPr>
                  <w:t xml:space="preserve"> pour faciliter la communication sur le projet.</w:t>
                </w:r>
                <w:r w:rsidDel="00000000" w:rsidR="00000000" w:rsidRPr="00000000">
                  <w:rPr>
                    <w:rtl w:val="0"/>
                  </w:rPr>
                </w:r>
              </w:p>
            </w:tc>
          </w:tr>
        </w:tbl>
      </w:sdtContent>
    </w:sdt>
    <w:p w:rsidR="00000000" w:rsidDel="00000000" w:rsidP="00000000" w:rsidRDefault="00000000" w:rsidRPr="00000000" w14:paraId="0000011E">
      <w:pPr>
        <w:spacing w:after="120" w:lineRule="auto"/>
        <w:rPr>
          <w:color w:val="000000"/>
        </w:rPr>
      </w:pPr>
      <w:r w:rsidDel="00000000" w:rsidR="00000000" w:rsidRPr="00000000">
        <w:rPr>
          <w:rtl w:val="0"/>
        </w:rPr>
      </w:r>
    </w:p>
    <w:sdt>
      <w:sdtPr>
        <w:lock w:val="contentLocked"/>
        <w:id w:val="79342653"/>
        <w:tag w:val="goog_rdk_7"/>
      </w:sdtPr>
      <w:sdtContent>
        <w:tbl>
          <w:tblPr>
            <w:tblStyle w:val="Table28"/>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0"/>
            <w:tblGridChange w:id="0">
              <w:tblGrid>
                <w:gridCol w:w="9060"/>
              </w:tblGrid>
            </w:tblGridChange>
          </w:tblGrid>
          <w:tr>
            <w:trPr>
              <w:cantSplit w:val="0"/>
              <w:trHeight w:val="786.09375" w:hRule="atLeast"/>
              <w:tblHeader w:val="0"/>
            </w:trPr>
            <w:tc>
              <w:tcPr/>
              <w:p w:rsidR="00000000" w:rsidDel="00000000" w:rsidP="00000000" w:rsidRDefault="00000000" w:rsidRPr="00000000" w14:paraId="0000011F">
                <w:pPr>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&lt;Cochez la case pour confirmer votre engagement de principe à la communication conjointe avec le </w:t>
                </w:r>
                <w:r w:rsidDel="00000000" w:rsidR="00000000" w:rsidRPr="00000000">
                  <w:rPr>
                    <w:rFonts w:ascii="Tahoma" w:cs="Tahoma" w:eastAsia="Tahoma" w:hAnsi="Tahoma"/>
                    <w:color w:val="666666"/>
                    <w:sz w:val="22"/>
                    <w:szCs w:val="22"/>
                    <w:highlight w:val="yellow"/>
                    <w:rtl w:val="0"/>
                  </w:rPr>
                  <w:t xml:space="preserve">[nom de l’établissement]</w:t>
                </w:r>
                <w:r w:rsidDel="00000000" w:rsidR="00000000" w:rsidRPr="00000000">
                  <w:rPr>
                    <w:rFonts w:ascii="Tahoma" w:cs="Tahoma" w:eastAsia="Tahoma" w:hAnsi="Tahoma"/>
                    <w:color w:val="666666"/>
                    <w:sz w:val="22"/>
                    <w:szCs w:val="22"/>
                    <w:rtl w:val="0"/>
                  </w:rPr>
                  <w:t xml:space="preserve">&gt;</w:t>
                </w:r>
              </w:p>
            </w:tc>
          </w:tr>
        </w:tbl>
      </w:sdtContent>
    </w:sdt>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160" w:before="120" w:line="240" w:lineRule="auto"/>
        <w:ind w:left="1133.858267716535" w:right="0" w:firstLine="0"/>
        <w:jc w:val="both"/>
        <w:rPr>
          <w:b w:val="1"/>
          <w:sz w:val="26"/>
          <w:szCs w:val="26"/>
        </w:rPr>
      </w:pPr>
      <w:bookmarkStart w:colFirst="0" w:colLast="0" w:name="_heading=h.2nhpk5tzpbmz" w:id="47"/>
      <w:bookmarkEnd w:id="47"/>
      <w:r w:rsidDel="00000000" w:rsidR="00000000" w:rsidRPr="00000000">
        <w:rPr>
          <w:b w:val="1"/>
          <w:sz w:val="26"/>
          <w:szCs w:val="26"/>
          <w:rtl w:val="0"/>
        </w:rPr>
        <w:t xml:space="preserve">3.</w:t>
      </w:r>
      <w:r w:rsidDel="00000000" w:rsidR="00000000" w:rsidRPr="00000000">
        <w:rPr>
          <w:rtl w:val="0"/>
        </w:rPr>
        <w:t xml:space="preserve">7</w:t>
      </w:r>
      <w:r w:rsidDel="00000000" w:rsidR="00000000" w:rsidRPr="00000000">
        <w:rPr>
          <w:b w:val="1"/>
          <w:sz w:val="26"/>
          <w:szCs w:val="26"/>
          <w:rtl w:val="0"/>
        </w:rPr>
        <w:t xml:space="preserve"> Pièces justificatives</w:t>
      </w:r>
    </w:p>
    <w:tbl>
      <w:tblPr>
        <w:tblStyle w:val="Table29"/>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0"/>
        <w:tblGridChange w:id="0">
          <w:tblGrid>
            <w:gridCol w:w="9060"/>
          </w:tblGrid>
        </w:tblGridChange>
      </w:tblGrid>
      <w:tr>
        <w:trPr>
          <w:cantSplit w:val="0"/>
          <w:trHeight w:val="607.1999999999998" w:hRule="atLeast"/>
          <w:tblHeader w:val="0"/>
        </w:trPr>
        <w:tc>
          <w:tcPr/>
          <w:p w:rsidR="00000000" w:rsidDel="00000000" w:rsidP="00000000" w:rsidRDefault="00000000" w:rsidRPr="00000000" w14:paraId="00000122">
            <w:pPr>
              <w:spacing w:after="120" w:line="240" w:lineRule="auto"/>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Vous pouvez télécharger si vous le souhaitez des références aux images (tableaux, schémas) et aux références bibliographiques.</w:t>
            </w:r>
          </w:p>
        </w:tc>
      </w:tr>
    </w:tbl>
    <w:p w:rsidR="00000000" w:rsidDel="00000000" w:rsidP="00000000" w:rsidRDefault="00000000" w:rsidRPr="00000000" w14:paraId="00000123">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pPr>
      <w:bookmarkStart w:colFirst="0" w:colLast="0" w:name="_heading=h.kgsee0efwy0g" w:id="48"/>
      <w:bookmarkEnd w:id="48"/>
      <w:r w:rsidDel="00000000" w:rsidR="00000000" w:rsidRPr="00000000">
        <w:rPr>
          <w:rtl w:val="0"/>
        </w:rPr>
      </w:r>
    </w:p>
    <w:p w:rsidR="00000000" w:rsidDel="00000000" w:rsidP="00000000" w:rsidRDefault="00000000" w:rsidRPr="00000000" w14:paraId="00000124">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160" w:before="120" w:line="240" w:lineRule="auto"/>
        <w:ind w:left="1133.858267716535" w:right="0" w:firstLine="0"/>
        <w:jc w:val="both"/>
        <w:rPr>
          <w:b w:val="1"/>
          <w:sz w:val="26"/>
          <w:szCs w:val="26"/>
        </w:rPr>
      </w:pPr>
      <w:bookmarkStart w:colFirst="0" w:colLast="0" w:name="_heading=h.j58fcumfhx4u" w:id="49"/>
      <w:bookmarkEnd w:id="49"/>
      <w:r w:rsidDel="00000000" w:rsidR="00000000" w:rsidRPr="00000000">
        <w:rPr>
          <w:b w:val="1"/>
          <w:sz w:val="26"/>
          <w:szCs w:val="26"/>
          <w:rtl w:val="0"/>
        </w:rPr>
        <w:t xml:space="preserve">3.</w:t>
      </w:r>
      <w:r w:rsidDel="00000000" w:rsidR="00000000" w:rsidRPr="00000000">
        <w:rPr>
          <w:rtl w:val="0"/>
        </w:rPr>
        <w:t xml:space="preserve">8</w:t>
      </w:r>
      <w:r w:rsidDel="00000000" w:rsidR="00000000" w:rsidRPr="00000000">
        <w:rPr>
          <w:b w:val="1"/>
          <w:sz w:val="26"/>
          <w:szCs w:val="26"/>
          <w:rtl w:val="0"/>
        </w:rPr>
        <w:t xml:space="preserve"> Protection des données personnelles</w:t>
      </w:r>
    </w:p>
    <w:tbl>
      <w:tblPr>
        <w:tblStyle w:val="Table30"/>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0"/>
        <w:tblGridChange w:id="0">
          <w:tblGrid>
            <w:gridCol w:w="9060"/>
          </w:tblGrid>
        </w:tblGridChange>
      </w:tblGrid>
      <w:tr>
        <w:trPr>
          <w:cantSplit w:val="0"/>
          <w:trHeight w:val="607.1999999999998" w:hRule="atLeast"/>
          <w:tblHeader w:val="0"/>
        </w:trPr>
        <w:tc>
          <w:tcPr/>
          <w:p w:rsidR="00000000" w:rsidDel="00000000" w:rsidP="00000000" w:rsidRDefault="00000000" w:rsidRPr="00000000" w14:paraId="00000125">
            <w:pPr>
              <w:spacing w:after="120" w:lineRule="auto"/>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Avant toute transmission de données personnelles au </w:t>
            </w:r>
            <w:r w:rsidDel="00000000" w:rsidR="00000000" w:rsidRPr="00000000">
              <w:rPr>
                <w:rFonts w:ascii="Tahoma" w:cs="Tahoma" w:eastAsia="Tahoma" w:hAnsi="Tahoma"/>
                <w:color w:val="666666"/>
                <w:sz w:val="22"/>
                <w:szCs w:val="22"/>
                <w:highlight w:val="yellow"/>
                <w:rtl w:val="0"/>
              </w:rPr>
              <w:t xml:space="preserve">[nom de l’établissement]</w:t>
            </w:r>
            <w:r w:rsidDel="00000000" w:rsidR="00000000" w:rsidRPr="00000000">
              <w:rPr>
                <w:rFonts w:ascii="Tahoma" w:cs="Tahoma" w:eastAsia="Tahoma" w:hAnsi="Tahoma"/>
                <w:color w:val="666666"/>
                <w:sz w:val="22"/>
                <w:szCs w:val="22"/>
                <w:rtl w:val="0"/>
              </w:rPr>
              <w:t xml:space="preserve">, le porteur de projet s’engage à communiquer aux collaborateurs concernés les informations ci-dessous délivrées par le présent article.</w:t>
            </w:r>
          </w:p>
          <w:p w:rsidR="00000000" w:rsidDel="00000000" w:rsidP="00000000" w:rsidRDefault="00000000" w:rsidRPr="00000000" w14:paraId="00000126">
            <w:pPr>
              <w:spacing w:after="120" w:lineRule="auto"/>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Le porteur de projet s’engage en outre à transmettre toute donnée personnelle au </w:t>
            </w:r>
            <w:r w:rsidDel="00000000" w:rsidR="00000000" w:rsidRPr="00000000">
              <w:rPr>
                <w:rFonts w:ascii="Tahoma" w:cs="Tahoma" w:eastAsia="Tahoma" w:hAnsi="Tahoma"/>
                <w:color w:val="666666"/>
                <w:sz w:val="22"/>
                <w:szCs w:val="22"/>
                <w:highlight w:val="yellow"/>
                <w:rtl w:val="0"/>
              </w:rPr>
              <w:t xml:space="preserve">[nom de l’établissement]</w:t>
            </w:r>
            <w:r w:rsidDel="00000000" w:rsidR="00000000" w:rsidRPr="00000000">
              <w:rPr>
                <w:rFonts w:ascii="Tahoma" w:cs="Tahoma" w:eastAsia="Tahoma" w:hAnsi="Tahoma"/>
                <w:color w:val="666666"/>
                <w:sz w:val="22"/>
                <w:szCs w:val="22"/>
                <w:rtl w:val="0"/>
              </w:rPr>
              <w:t xml:space="preserve">en conformité avec la réglementation applicable en matière de protection des données, en particulier le règlement (UE) 2016/679 du 27 avril 2016 et la loi n°78-17 du 6 janvier 1978 modifiée.</w:t>
            </w:r>
          </w:p>
          <w:p w:rsidR="00000000" w:rsidDel="00000000" w:rsidP="00000000" w:rsidRDefault="00000000" w:rsidRPr="00000000" w14:paraId="00000127">
            <w:pPr>
              <w:spacing w:after="120" w:lineRule="auto"/>
              <w:rPr>
                <w:rFonts w:ascii="Tahoma" w:cs="Tahoma" w:eastAsia="Tahoma" w:hAnsi="Tahoma"/>
                <w:color w:val="666666"/>
                <w:sz w:val="22"/>
                <w:szCs w:val="22"/>
              </w:rPr>
            </w:pPr>
            <w:r w:rsidDel="00000000" w:rsidR="00000000" w:rsidRPr="00000000">
              <w:rPr>
                <w:rtl w:val="0"/>
              </w:rPr>
            </w:r>
          </w:p>
          <w:p w:rsidR="00000000" w:rsidDel="00000000" w:rsidP="00000000" w:rsidRDefault="00000000" w:rsidRPr="00000000" w14:paraId="00000128">
            <w:pPr>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Lors de l’étape d’inscription à l’appel à manifestation d'intérêt, des données personnelles concernant le porteur de projet et ses collaborateurs sont traitées par le </w:t>
            </w:r>
            <w:r w:rsidDel="00000000" w:rsidR="00000000" w:rsidRPr="00000000">
              <w:rPr>
                <w:rFonts w:ascii="Tahoma" w:cs="Tahoma" w:eastAsia="Tahoma" w:hAnsi="Tahoma"/>
                <w:color w:val="666666"/>
                <w:sz w:val="22"/>
                <w:szCs w:val="22"/>
                <w:highlight w:val="yellow"/>
                <w:rtl w:val="0"/>
              </w:rPr>
              <w:t xml:space="preserve">[nom de l’établissement]</w:t>
            </w:r>
            <w:r w:rsidDel="00000000" w:rsidR="00000000" w:rsidRPr="00000000">
              <w:rPr>
                <w:rFonts w:ascii="Tahoma" w:cs="Tahoma" w:eastAsia="Tahoma" w:hAnsi="Tahoma"/>
                <w:color w:val="666666"/>
                <w:sz w:val="22"/>
                <w:szCs w:val="22"/>
                <w:rtl w:val="0"/>
              </w:rPr>
              <w:t xml:space="preserve">, situé au </w:t>
            </w:r>
            <w:r w:rsidDel="00000000" w:rsidR="00000000" w:rsidRPr="00000000">
              <w:rPr>
                <w:rFonts w:ascii="Tahoma" w:cs="Tahoma" w:eastAsia="Tahoma" w:hAnsi="Tahoma"/>
                <w:color w:val="666666"/>
                <w:sz w:val="22"/>
                <w:szCs w:val="22"/>
                <w:highlight w:val="yellow"/>
                <w:rtl w:val="0"/>
              </w:rPr>
              <w:t xml:space="preserve">[adresse postale]</w:t>
            </w:r>
            <w:r w:rsidDel="00000000" w:rsidR="00000000" w:rsidRPr="00000000">
              <w:rPr>
                <w:rFonts w:ascii="Tahoma" w:cs="Tahoma" w:eastAsia="Tahoma" w:hAnsi="Tahoma"/>
                <w:color w:val="666666"/>
                <w:sz w:val="22"/>
                <w:szCs w:val="22"/>
                <w:rtl w:val="0"/>
              </w:rPr>
              <w:t xml:space="preserve">, en tant que responsable du traitement. Ces données sont utilisées à des fins de gestion et d’organisation du processus de sélection dans le cadre de l’appel à manifestation d'intérêt, dans le cadre de l'exécution des missions d’intérêt public du </w:t>
            </w:r>
            <w:r w:rsidDel="00000000" w:rsidR="00000000" w:rsidRPr="00000000">
              <w:rPr>
                <w:rFonts w:ascii="Tahoma" w:cs="Tahoma" w:eastAsia="Tahoma" w:hAnsi="Tahoma"/>
                <w:color w:val="666666"/>
                <w:sz w:val="22"/>
                <w:szCs w:val="22"/>
                <w:highlight w:val="yellow"/>
                <w:rtl w:val="0"/>
              </w:rPr>
              <w:t xml:space="preserve">[nom de l’établissement]</w:t>
            </w:r>
            <w:r w:rsidDel="00000000" w:rsidR="00000000" w:rsidRPr="00000000">
              <w:rPr>
                <w:rFonts w:ascii="Tahoma" w:cs="Tahoma" w:eastAsia="Tahoma" w:hAnsi="Tahoma"/>
                <w:color w:val="666666"/>
                <w:sz w:val="22"/>
                <w:szCs w:val="22"/>
                <w:rtl w:val="0"/>
              </w:rPr>
              <w:t xml:space="preserve">.</w:t>
            </w:r>
          </w:p>
          <w:p w:rsidR="00000000" w:rsidDel="00000000" w:rsidP="00000000" w:rsidRDefault="00000000" w:rsidRPr="00000000" w14:paraId="00000129">
            <w:pPr>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Les données concernées sont les données d’identification et relatives à la vie professionnelle du porteur de projet et de ses collaborateurs. Lorsqu’elles concernent les collaborateurs du porteur de projet, elles sont transmises au </w:t>
            </w:r>
            <w:r w:rsidDel="00000000" w:rsidR="00000000" w:rsidRPr="00000000">
              <w:rPr>
                <w:rFonts w:ascii="Tahoma" w:cs="Tahoma" w:eastAsia="Tahoma" w:hAnsi="Tahoma"/>
                <w:color w:val="666666"/>
                <w:sz w:val="22"/>
                <w:szCs w:val="22"/>
                <w:highlight w:val="yellow"/>
                <w:rtl w:val="0"/>
              </w:rPr>
              <w:t xml:space="preserve">[nom de l’établissement]</w:t>
            </w:r>
            <w:r w:rsidDel="00000000" w:rsidR="00000000" w:rsidRPr="00000000">
              <w:rPr>
                <w:rFonts w:ascii="Tahoma" w:cs="Tahoma" w:eastAsia="Tahoma" w:hAnsi="Tahoma"/>
                <w:color w:val="666666"/>
                <w:sz w:val="22"/>
                <w:szCs w:val="22"/>
                <w:rtl w:val="0"/>
              </w:rPr>
              <w:t xml:space="preserve"> par leur employeur.</w:t>
            </w:r>
          </w:p>
          <w:p w:rsidR="00000000" w:rsidDel="00000000" w:rsidP="00000000" w:rsidRDefault="00000000" w:rsidRPr="00000000" w14:paraId="0000012A">
            <w:pPr>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Ces données sont nécessaires car elles conditionnent l’éventuelle conclusion d’un contrat entre le </w:t>
            </w:r>
            <w:r w:rsidDel="00000000" w:rsidR="00000000" w:rsidRPr="00000000">
              <w:rPr>
                <w:rFonts w:ascii="Tahoma" w:cs="Tahoma" w:eastAsia="Tahoma" w:hAnsi="Tahoma"/>
                <w:color w:val="666666"/>
                <w:sz w:val="22"/>
                <w:szCs w:val="22"/>
                <w:highlight w:val="yellow"/>
                <w:rtl w:val="0"/>
              </w:rPr>
              <w:t xml:space="preserve">[nom de l’établissement]</w:t>
            </w:r>
            <w:r w:rsidDel="00000000" w:rsidR="00000000" w:rsidRPr="00000000">
              <w:rPr>
                <w:rFonts w:ascii="Tahoma" w:cs="Tahoma" w:eastAsia="Tahoma" w:hAnsi="Tahoma"/>
                <w:color w:val="666666"/>
                <w:sz w:val="22"/>
                <w:szCs w:val="22"/>
                <w:rtl w:val="0"/>
              </w:rPr>
              <w:t xml:space="preserve"> et le porteur de projet. En cas de non-fourniture des données listées précédemment, le porteur de projet s’expose à l’éventualité de ne pouvoir entrer en relation contractuelle avec le </w:t>
            </w:r>
            <w:r w:rsidDel="00000000" w:rsidR="00000000" w:rsidRPr="00000000">
              <w:rPr>
                <w:rFonts w:ascii="Tahoma" w:cs="Tahoma" w:eastAsia="Tahoma" w:hAnsi="Tahoma"/>
                <w:color w:val="666666"/>
                <w:sz w:val="22"/>
                <w:szCs w:val="22"/>
                <w:highlight w:val="yellow"/>
                <w:rtl w:val="0"/>
              </w:rPr>
              <w:t xml:space="preserve">[nom de l’établissement]</w:t>
            </w:r>
            <w:r w:rsidDel="00000000" w:rsidR="00000000" w:rsidRPr="00000000">
              <w:rPr>
                <w:rFonts w:ascii="Tahoma" w:cs="Tahoma" w:eastAsia="Tahoma" w:hAnsi="Tahoma"/>
                <w:color w:val="666666"/>
                <w:sz w:val="22"/>
                <w:szCs w:val="22"/>
                <w:rtl w:val="0"/>
              </w:rPr>
              <w:t xml:space="preserve">.</w:t>
            </w:r>
          </w:p>
          <w:p w:rsidR="00000000" w:rsidDel="00000000" w:rsidP="00000000" w:rsidRDefault="00000000" w:rsidRPr="00000000" w14:paraId="0000012B">
            <w:pPr>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Au sein du </w:t>
            </w:r>
            <w:r w:rsidDel="00000000" w:rsidR="00000000" w:rsidRPr="00000000">
              <w:rPr>
                <w:rFonts w:ascii="Tahoma" w:cs="Tahoma" w:eastAsia="Tahoma" w:hAnsi="Tahoma"/>
                <w:color w:val="666666"/>
                <w:sz w:val="22"/>
                <w:szCs w:val="22"/>
                <w:highlight w:val="yellow"/>
                <w:rtl w:val="0"/>
              </w:rPr>
              <w:t xml:space="preserve">[nom de l’établissement]</w:t>
            </w:r>
            <w:r w:rsidDel="00000000" w:rsidR="00000000" w:rsidRPr="00000000">
              <w:rPr>
                <w:rFonts w:ascii="Tahoma" w:cs="Tahoma" w:eastAsia="Tahoma" w:hAnsi="Tahoma"/>
                <w:color w:val="666666"/>
                <w:sz w:val="22"/>
                <w:szCs w:val="22"/>
                <w:rtl w:val="0"/>
              </w:rPr>
              <w:t xml:space="preserve">, les données sont accessibles par </w:t>
            </w:r>
            <w:r w:rsidDel="00000000" w:rsidR="00000000" w:rsidRPr="00000000">
              <w:rPr>
                <w:rFonts w:ascii="Tahoma" w:cs="Tahoma" w:eastAsia="Tahoma" w:hAnsi="Tahoma"/>
                <w:color w:val="666666"/>
                <w:sz w:val="22"/>
                <w:szCs w:val="22"/>
                <w:highlight w:val="yellow"/>
                <w:rtl w:val="0"/>
              </w:rPr>
              <w:t xml:space="preserve">[personnel ayant accès aux données]</w:t>
            </w:r>
            <w:r w:rsidDel="00000000" w:rsidR="00000000" w:rsidRPr="00000000">
              <w:rPr>
                <w:rFonts w:ascii="Tahoma" w:cs="Tahoma" w:eastAsia="Tahoma" w:hAnsi="Tahoma"/>
                <w:color w:val="666666"/>
                <w:sz w:val="22"/>
                <w:szCs w:val="22"/>
                <w:rtl w:val="0"/>
              </w:rPr>
              <w:t xml:space="preserve">, ainsi que par les sous-traitants du </w:t>
            </w:r>
            <w:r w:rsidDel="00000000" w:rsidR="00000000" w:rsidRPr="00000000">
              <w:rPr>
                <w:rFonts w:ascii="Tahoma" w:cs="Tahoma" w:eastAsia="Tahoma" w:hAnsi="Tahoma"/>
                <w:color w:val="666666"/>
                <w:sz w:val="22"/>
                <w:szCs w:val="22"/>
                <w:highlight w:val="yellow"/>
                <w:rtl w:val="0"/>
              </w:rPr>
              <w:t xml:space="preserve">[nom de l’établissement]</w:t>
            </w:r>
            <w:r w:rsidDel="00000000" w:rsidR="00000000" w:rsidRPr="00000000">
              <w:rPr>
                <w:rFonts w:ascii="Tahoma" w:cs="Tahoma" w:eastAsia="Tahoma" w:hAnsi="Tahoma"/>
                <w:color w:val="666666"/>
                <w:sz w:val="22"/>
                <w:szCs w:val="22"/>
                <w:rtl w:val="0"/>
              </w:rPr>
              <w:t xml:space="preserve">.</w:t>
            </w:r>
          </w:p>
          <w:p w:rsidR="00000000" w:rsidDel="00000000" w:rsidP="00000000" w:rsidRDefault="00000000" w:rsidRPr="00000000" w14:paraId="0000012C">
            <w:pPr>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Lorsque que le porteur de projet est retenu, le </w:t>
            </w:r>
            <w:r w:rsidDel="00000000" w:rsidR="00000000" w:rsidRPr="00000000">
              <w:rPr>
                <w:rFonts w:ascii="Tahoma" w:cs="Tahoma" w:eastAsia="Tahoma" w:hAnsi="Tahoma"/>
                <w:color w:val="666666"/>
                <w:sz w:val="22"/>
                <w:szCs w:val="22"/>
                <w:highlight w:val="yellow"/>
                <w:rtl w:val="0"/>
              </w:rPr>
              <w:t xml:space="preserve">[nom de l’établissement]</w:t>
            </w:r>
            <w:r w:rsidDel="00000000" w:rsidR="00000000" w:rsidRPr="00000000">
              <w:rPr>
                <w:rFonts w:ascii="Tahoma" w:cs="Tahoma" w:eastAsia="Tahoma" w:hAnsi="Tahoma"/>
                <w:color w:val="666666"/>
                <w:sz w:val="22"/>
                <w:szCs w:val="22"/>
                <w:rtl w:val="0"/>
              </w:rPr>
              <w:t xml:space="preserve"> conserve les données personnelles associées pendant la durée d’exécution de la convention et, concernant les éléments comptables, pendant </w:t>
            </w:r>
            <w:r w:rsidDel="00000000" w:rsidR="00000000" w:rsidRPr="00000000">
              <w:rPr>
                <w:rFonts w:ascii="Tahoma" w:cs="Tahoma" w:eastAsia="Tahoma" w:hAnsi="Tahoma"/>
                <w:color w:val="666666"/>
                <w:sz w:val="22"/>
                <w:szCs w:val="22"/>
                <w:highlight w:val="yellow"/>
                <w:rtl w:val="0"/>
              </w:rPr>
              <w:t xml:space="preserve">dix </w:t>
            </w:r>
            <w:r w:rsidDel="00000000" w:rsidR="00000000" w:rsidRPr="00000000">
              <w:rPr>
                <w:rFonts w:ascii="Tahoma" w:cs="Tahoma" w:eastAsia="Tahoma" w:hAnsi="Tahoma"/>
                <w:color w:val="666666"/>
                <w:sz w:val="22"/>
                <w:szCs w:val="22"/>
                <w:rtl w:val="0"/>
              </w:rPr>
              <w:t xml:space="preserve">ans à compter de l’exercice comptable.</w:t>
            </w:r>
          </w:p>
          <w:p w:rsidR="00000000" w:rsidDel="00000000" w:rsidP="00000000" w:rsidRDefault="00000000" w:rsidRPr="00000000" w14:paraId="0000012D">
            <w:pPr>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Pour les porteurs de projet non retenus, le </w:t>
            </w:r>
            <w:r w:rsidDel="00000000" w:rsidR="00000000" w:rsidRPr="00000000">
              <w:rPr>
                <w:rFonts w:ascii="Tahoma" w:cs="Tahoma" w:eastAsia="Tahoma" w:hAnsi="Tahoma"/>
                <w:color w:val="666666"/>
                <w:sz w:val="22"/>
                <w:szCs w:val="22"/>
                <w:highlight w:val="yellow"/>
                <w:rtl w:val="0"/>
              </w:rPr>
              <w:t xml:space="preserve">[nom de l’établissement]</w:t>
            </w:r>
            <w:r w:rsidDel="00000000" w:rsidR="00000000" w:rsidRPr="00000000">
              <w:rPr>
                <w:rFonts w:ascii="Tahoma" w:cs="Tahoma" w:eastAsia="Tahoma" w:hAnsi="Tahoma"/>
                <w:color w:val="666666"/>
                <w:sz w:val="22"/>
                <w:szCs w:val="22"/>
                <w:rtl w:val="0"/>
              </w:rPr>
              <w:t xml:space="preserve"> conserve ces données personnelles pendant </w:t>
            </w:r>
            <w:r w:rsidDel="00000000" w:rsidR="00000000" w:rsidRPr="00000000">
              <w:rPr>
                <w:rFonts w:ascii="Tahoma" w:cs="Tahoma" w:eastAsia="Tahoma" w:hAnsi="Tahoma"/>
                <w:color w:val="666666"/>
                <w:sz w:val="22"/>
                <w:szCs w:val="22"/>
                <w:highlight w:val="yellow"/>
                <w:rtl w:val="0"/>
              </w:rPr>
              <w:t xml:space="preserve">cinq </w:t>
            </w:r>
            <w:r w:rsidDel="00000000" w:rsidR="00000000" w:rsidRPr="00000000">
              <w:rPr>
                <w:rFonts w:ascii="Tahoma" w:cs="Tahoma" w:eastAsia="Tahoma" w:hAnsi="Tahoma"/>
                <w:color w:val="666666"/>
                <w:sz w:val="22"/>
                <w:szCs w:val="22"/>
                <w:rtl w:val="0"/>
              </w:rPr>
              <w:t xml:space="preserve">ans à compter de la clôture de l’appel à manifestation d’intérêt, à des fins de preuve.</w:t>
            </w:r>
          </w:p>
          <w:p w:rsidR="00000000" w:rsidDel="00000000" w:rsidP="00000000" w:rsidRDefault="00000000" w:rsidRPr="00000000" w14:paraId="0000012E">
            <w:pPr>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Le porteur de projet et ses collaborateurs disposent d’un droit d’accès, de rectification, à l’effacement de leurs données personnelles et à la limitation de leur traitement. Ils ont aussi la possibilité de s’opposer à ce traitement, pour des motifs tenant à leur situation particulière. Pour ce faire, ils peuvent contacter le Délégué à la protection des données du </w:t>
            </w:r>
            <w:r w:rsidDel="00000000" w:rsidR="00000000" w:rsidRPr="00000000">
              <w:rPr>
                <w:rFonts w:ascii="Tahoma" w:cs="Tahoma" w:eastAsia="Tahoma" w:hAnsi="Tahoma"/>
                <w:color w:val="666666"/>
                <w:sz w:val="22"/>
                <w:szCs w:val="22"/>
                <w:highlight w:val="yellow"/>
                <w:rtl w:val="0"/>
              </w:rPr>
              <w:t xml:space="preserve">[nom de l’établissement] </w:t>
            </w:r>
            <w:r w:rsidDel="00000000" w:rsidR="00000000" w:rsidRPr="00000000">
              <w:rPr>
                <w:rFonts w:ascii="Tahoma" w:cs="Tahoma" w:eastAsia="Tahoma" w:hAnsi="Tahoma"/>
                <w:color w:val="666666"/>
                <w:sz w:val="22"/>
                <w:szCs w:val="22"/>
                <w:rtl w:val="0"/>
              </w:rPr>
              <w:t xml:space="preserve">par courriel à l’adresse </w:t>
            </w:r>
            <w:r w:rsidDel="00000000" w:rsidR="00000000" w:rsidRPr="00000000">
              <w:rPr>
                <w:rFonts w:ascii="Tahoma" w:cs="Tahoma" w:eastAsia="Tahoma" w:hAnsi="Tahoma"/>
                <w:color w:val="666666"/>
                <w:sz w:val="22"/>
                <w:szCs w:val="22"/>
                <w:highlight w:val="yellow"/>
                <w:rtl w:val="0"/>
              </w:rPr>
              <w:t xml:space="preserve">[adresse mail]</w:t>
            </w:r>
            <w:r w:rsidDel="00000000" w:rsidR="00000000" w:rsidRPr="00000000">
              <w:rPr>
                <w:rFonts w:ascii="Tahoma" w:cs="Tahoma" w:eastAsia="Tahoma" w:hAnsi="Tahoma"/>
                <w:color w:val="666666"/>
                <w:sz w:val="22"/>
                <w:szCs w:val="22"/>
                <w:rtl w:val="0"/>
              </w:rPr>
              <w:t xml:space="preserve">, ou par voie postale </w:t>
            </w:r>
            <w:r w:rsidDel="00000000" w:rsidR="00000000" w:rsidRPr="00000000">
              <w:rPr>
                <w:rFonts w:ascii="Tahoma" w:cs="Tahoma" w:eastAsia="Tahoma" w:hAnsi="Tahoma"/>
                <w:color w:val="666666"/>
                <w:sz w:val="22"/>
                <w:szCs w:val="22"/>
                <w:highlight w:val="yellow"/>
                <w:rtl w:val="0"/>
              </w:rPr>
              <w:t xml:space="preserve">[adresse postale]</w:t>
            </w:r>
            <w:r w:rsidDel="00000000" w:rsidR="00000000" w:rsidRPr="00000000">
              <w:rPr>
                <w:rFonts w:ascii="Tahoma" w:cs="Tahoma" w:eastAsia="Tahoma" w:hAnsi="Tahoma"/>
                <w:color w:val="666666"/>
                <w:sz w:val="22"/>
                <w:szCs w:val="22"/>
                <w:rtl w:val="0"/>
              </w:rPr>
              <w:t xml:space="preserve">.</w:t>
            </w:r>
          </w:p>
          <w:p w:rsidR="00000000" w:rsidDel="00000000" w:rsidP="00000000" w:rsidRDefault="00000000" w:rsidRPr="00000000" w14:paraId="0000012F">
            <w:pPr>
              <w:rPr>
                <w:rFonts w:ascii="Tahoma" w:cs="Tahoma" w:eastAsia="Tahoma" w:hAnsi="Tahoma"/>
                <w:color w:val="666666"/>
                <w:sz w:val="22"/>
                <w:szCs w:val="22"/>
              </w:rPr>
            </w:pPr>
            <w:r w:rsidDel="00000000" w:rsidR="00000000" w:rsidRPr="00000000">
              <w:rPr>
                <w:rFonts w:ascii="Tahoma" w:cs="Tahoma" w:eastAsia="Tahoma" w:hAnsi="Tahoma"/>
                <w:color w:val="666666"/>
                <w:sz w:val="22"/>
                <w:szCs w:val="22"/>
                <w:rtl w:val="0"/>
              </w:rPr>
              <w:t xml:space="preserve">Si vous estimez, après nous avoir contactés, que vos droits « Informatique et Libertés » ne sont pas respectés, vous pouvez adresser une réclamation à la CNIL.</w:t>
            </w:r>
            <w:r w:rsidDel="00000000" w:rsidR="00000000" w:rsidRPr="00000000">
              <w:rPr>
                <w:rtl w:val="0"/>
              </w:rPr>
            </w:r>
          </w:p>
        </w:tc>
      </w:tr>
    </w:tbl>
    <w:p w:rsidR="00000000" w:rsidDel="00000000" w:rsidP="00000000" w:rsidRDefault="00000000" w:rsidRPr="00000000" w14:paraId="00000130">
      <w:pPr>
        <w:spacing w:after="160" w:before="0" w:lineRule="auto"/>
        <w:rPr/>
      </w:pPr>
      <w:r w:rsidDel="00000000" w:rsidR="00000000" w:rsidRPr="00000000">
        <w:rPr>
          <w:rtl w:val="0"/>
        </w:rPr>
      </w:r>
    </w:p>
    <w:sectPr>
      <w:headerReference r:id="rId8" w:type="default"/>
      <w:headerReference r:id="rId9" w:type="first"/>
      <w:footerReference r:id="rId10" w:type="default"/>
      <w:footerReference r:id="rId11" w:type="first"/>
      <w:pgSz w:h="16834" w:w="11909" w:orient="portrait"/>
      <w:pgMar w:bottom="1440" w:top="1440" w:left="1440" w:right="1440" w:header="720" w:footer="1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5">
    <w:pPr>
      <w:tabs>
        <w:tab w:val="center" w:leader="none" w:pos="4536"/>
        <w:tab w:val="right" w:leader="none" w:pos="9072"/>
      </w:tabs>
      <w:spacing w:after="60" w:before="0" w:lineRule="auto"/>
      <w:jc w:val="left"/>
      <w:rPr>
        <w:sz w:val="16"/>
        <w:szCs w:val="16"/>
        <w:highlight w:val="yellow"/>
      </w:rPr>
    </w:pPr>
    <w:r w:rsidDel="00000000" w:rsidR="00000000" w:rsidRPr="00000000">
      <w:rPr>
        <w:color w:val="000000"/>
        <w:sz w:val="16"/>
        <w:szCs w:val="16"/>
        <w:rtl w:val="0"/>
      </w:rPr>
      <w:t xml:space="preserve">Dossier de candidature - Appel à Manifestation d'Intérêt </w:t>
    </w:r>
    <w:r w:rsidDel="00000000" w:rsidR="00000000" w:rsidRPr="00000000">
      <w:rPr>
        <w:color w:val="000000"/>
        <w:sz w:val="16"/>
        <w:szCs w:val="16"/>
        <w:highlight w:val="yellow"/>
        <w:rtl w:val="0"/>
      </w:rPr>
      <w:t xml:space="preserve">XXX</w:t>
    </w:r>
    <w:r w:rsidDel="00000000" w:rsidR="00000000" w:rsidRPr="00000000">
      <w:rPr>
        <w:rtl w:val="0"/>
      </w:rPr>
    </w:r>
  </w:p>
  <w:p w:rsidR="00000000" w:rsidDel="00000000" w:rsidP="00000000" w:rsidRDefault="00000000" w:rsidRPr="00000000" w14:paraId="00000136">
    <w:pPr>
      <w:tabs>
        <w:tab w:val="center" w:leader="none" w:pos="4536"/>
        <w:tab w:val="right" w:leader="none" w:pos="9072"/>
      </w:tabs>
      <w:spacing w:line="240" w:lineRule="auto"/>
      <w:jc w:val="right"/>
      <w:rPr>
        <w:rFonts w:ascii="Tahoma" w:cs="Tahoma" w:eastAsia="Tahoma" w:hAnsi="Tahoma"/>
        <w:sz w:val="16"/>
        <w:szCs w:val="16"/>
      </w:rPr>
    </w:pPr>
    <w:r w:rsidDel="00000000" w:rsidR="00000000" w:rsidRPr="00000000">
      <w:rPr>
        <w:rFonts w:ascii="Tahoma" w:cs="Tahoma" w:eastAsia="Tahoma" w:hAnsi="Tahoma"/>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7">
    <w:pPr>
      <w:tabs>
        <w:tab w:val="center" w:leader="none" w:pos="4536"/>
        <w:tab w:val="right" w:leader="none" w:pos="9072"/>
      </w:tabs>
      <w:spacing w:line="240" w:lineRule="auto"/>
      <w:rPr>
        <w:rFonts w:ascii="Tahoma" w:cs="Tahoma" w:eastAsia="Tahoma" w:hAnsi="Tahoma"/>
        <w:sz w:val="14"/>
        <w:szCs w:val="14"/>
      </w:rPr>
    </w:pPr>
    <w:r w:rsidDel="00000000" w:rsidR="00000000" w:rsidRPr="00000000">
      <w:rPr>
        <w:rtl w:val="0"/>
      </w:rPr>
    </w:r>
  </w:p>
  <w:p w:rsidR="00000000" w:rsidDel="00000000" w:rsidP="00000000" w:rsidRDefault="00000000" w:rsidRPr="00000000" w14:paraId="00000138">
    <w:pPr>
      <w:tabs>
        <w:tab w:val="center" w:leader="none" w:pos="4536"/>
        <w:tab w:val="right" w:leader="none" w:pos="9072"/>
      </w:tabs>
      <w:spacing w:line="240" w:lineRule="auto"/>
      <w:rPr>
        <w:rFonts w:ascii="Tahoma" w:cs="Tahoma" w:eastAsia="Tahoma" w:hAnsi="Tahoma"/>
        <w:sz w:val="14"/>
        <w:szCs w:val="14"/>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9">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1">
    <w:pPr>
      <w:spacing w:line="259" w:lineRule="auto"/>
      <w:rPr/>
    </w:pPr>
    <w:r w:rsidDel="00000000" w:rsidR="00000000" w:rsidRPr="00000000">
      <w:rPr>
        <w:rtl w:val="0"/>
      </w:rPr>
    </w:r>
  </w:p>
  <w:p w:rsidR="00000000" w:rsidDel="00000000" w:rsidP="00000000" w:rsidRDefault="00000000" w:rsidRPr="00000000" w14:paraId="00000132">
    <w:pPr>
      <w:spacing w:line="259" w:lineRule="auto"/>
      <w:rPr/>
    </w:pPr>
    <w:r w:rsidDel="00000000" w:rsidR="00000000" w:rsidRPr="00000000">
      <w:rPr>
        <w:rtl w:val="0"/>
      </w:rPr>
    </w:r>
  </w:p>
  <w:p w:rsidR="00000000" w:rsidDel="00000000" w:rsidP="00000000" w:rsidRDefault="00000000" w:rsidRPr="00000000" w14:paraId="00000133">
    <w:pPr>
      <w:spacing w:line="259"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center" w:leader="none" w:pos="4536"/>
        <w:tab w:val="right" w:leader="none" w:pos="9072"/>
      </w:tabs>
      <w:spacing w:line="240" w:lineRule="auto"/>
      <w:jc w:val="right"/>
      <w:rPr>
        <w:color w:val="000000"/>
      </w:rPr>
    </w:pPr>
    <w:r w:rsidDel="00000000" w:rsidR="00000000" w:rsidRPr="00000000">
      <w:rPr/>
      <w:drawing>
        <wp:anchor allowOverlap="1" behindDoc="0" distB="0" distT="0" distL="0" distR="0" hidden="0" layoutInCell="1" locked="0" relativeHeight="0" simplePos="0">
          <wp:simplePos x="0" y="0"/>
          <wp:positionH relativeFrom="page">
            <wp:posOffset>6664649</wp:posOffset>
          </wp:positionH>
          <wp:positionV relativeFrom="page">
            <wp:posOffset>38100</wp:posOffset>
          </wp:positionV>
          <wp:extent cx="972329" cy="891302"/>
          <wp:effectExtent b="0" l="0" r="0" t="0"/>
          <wp:wrapSquare wrapText="bothSides" distB="0" distT="0" distL="0" distR="0"/>
          <wp:docPr id="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rot="16200000">
                    <a:off x="0" y="0"/>
                    <a:ext cx="972329" cy="891302"/>
                  </a:xfrm>
                  <a:prstGeom prst="rect"/>
                  <a:ln/>
                </pic:spPr>
              </pic:pic>
            </a:graphicData>
          </a:graphic>
        </wp:anchor>
      </w:drawing>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30</wp:posOffset>
          </wp:positionH>
          <wp:positionV relativeFrom="paragraph">
            <wp:posOffset>-190475</wp:posOffset>
          </wp:positionV>
          <wp:extent cx="2071688" cy="439449"/>
          <wp:effectExtent b="0" l="0" r="0" t="0"/>
          <wp:wrapSquare wrapText="bothSides" distB="114300" distT="114300" distL="114300" distR="114300"/>
          <wp:docPr id="33"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2071688" cy="439449"/>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rFonts w:ascii="Tahoma" w:cs="Tahoma" w:eastAsia="Tahoma" w:hAnsi="Tahoma"/>
        <w:b w:val="0"/>
        <w:i w:val="0"/>
        <w:smallCaps w:val="0"/>
        <w:strike w:val="0"/>
        <w:shd w:fill="auto" w:val="clear"/>
        <w:vertAlign w:val="baseline"/>
      </w:rPr>
    </w:lvl>
    <w:lvl w:ilvl="1">
      <w:start w:val="1"/>
      <w:numFmt w:val="bullet"/>
      <w:lvlText w:val="o"/>
      <w:lvlJc w:val="left"/>
      <w:pPr>
        <w:ind w:left="1440" w:hanging="360"/>
      </w:pPr>
      <w:rPr>
        <w:rFonts w:ascii="Tahoma" w:cs="Tahoma" w:eastAsia="Tahoma" w:hAnsi="Tahoma"/>
        <w:b w:val="0"/>
        <w:i w:val="0"/>
        <w:smallCaps w:val="0"/>
        <w:strike w:val="0"/>
        <w:shd w:fill="auto" w:val="clear"/>
        <w:vertAlign w:val="baseline"/>
      </w:rPr>
    </w:lvl>
    <w:lvl w:ilvl="2">
      <w:start w:val="1"/>
      <w:numFmt w:val="bullet"/>
      <w:lvlText w:val="▪"/>
      <w:lvlJc w:val="left"/>
      <w:pPr>
        <w:ind w:left="2160" w:hanging="360"/>
      </w:pPr>
      <w:rPr>
        <w:rFonts w:ascii="Tahoma" w:cs="Tahoma" w:eastAsia="Tahoma" w:hAnsi="Tahoma"/>
        <w:b w:val="0"/>
        <w:i w:val="0"/>
        <w:smallCaps w:val="0"/>
        <w:strike w:val="0"/>
        <w:shd w:fill="auto" w:val="clear"/>
        <w:vertAlign w:val="baseline"/>
      </w:rPr>
    </w:lvl>
    <w:lvl w:ilvl="3">
      <w:start w:val="1"/>
      <w:numFmt w:val="bullet"/>
      <w:lvlText w:val="•"/>
      <w:lvlJc w:val="left"/>
      <w:pPr>
        <w:ind w:left="2880" w:hanging="360"/>
      </w:pPr>
      <w:rPr>
        <w:rFonts w:ascii="Tahoma" w:cs="Tahoma" w:eastAsia="Tahoma" w:hAnsi="Tahoma"/>
        <w:b w:val="0"/>
        <w:i w:val="0"/>
        <w:smallCaps w:val="0"/>
        <w:strike w:val="0"/>
        <w:shd w:fill="auto" w:val="clear"/>
        <w:vertAlign w:val="baseline"/>
      </w:rPr>
    </w:lvl>
    <w:lvl w:ilvl="4">
      <w:start w:val="1"/>
      <w:numFmt w:val="bullet"/>
      <w:lvlText w:val="o"/>
      <w:lvlJc w:val="left"/>
      <w:pPr>
        <w:ind w:left="3600" w:hanging="360"/>
      </w:pPr>
      <w:rPr>
        <w:rFonts w:ascii="Tahoma" w:cs="Tahoma" w:eastAsia="Tahoma" w:hAnsi="Tahoma"/>
        <w:b w:val="0"/>
        <w:i w:val="0"/>
        <w:smallCaps w:val="0"/>
        <w:strike w:val="0"/>
        <w:shd w:fill="auto" w:val="clear"/>
        <w:vertAlign w:val="baseline"/>
      </w:rPr>
    </w:lvl>
    <w:lvl w:ilvl="5">
      <w:start w:val="1"/>
      <w:numFmt w:val="bullet"/>
      <w:lvlText w:val="▪"/>
      <w:lvlJc w:val="left"/>
      <w:pPr>
        <w:ind w:left="4320" w:hanging="360"/>
      </w:pPr>
      <w:rPr>
        <w:rFonts w:ascii="Tahoma" w:cs="Tahoma" w:eastAsia="Tahoma" w:hAnsi="Tahoma"/>
        <w:b w:val="0"/>
        <w:i w:val="0"/>
        <w:smallCaps w:val="0"/>
        <w:strike w:val="0"/>
        <w:shd w:fill="auto" w:val="clear"/>
        <w:vertAlign w:val="baseline"/>
      </w:rPr>
    </w:lvl>
    <w:lvl w:ilvl="6">
      <w:start w:val="1"/>
      <w:numFmt w:val="bullet"/>
      <w:lvlText w:val="•"/>
      <w:lvlJc w:val="left"/>
      <w:pPr>
        <w:ind w:left="5040" w:hanging="360"/>
      </w:pPr>
      <w:rPr>
        <w:rFonts w:ascii="Tahoma" w:cs="Tahoma" w:eastAsia="Tahoma" w:hAnsi="Tahoma"/>
        <w:b w:val="0"/>
        <w:i w:val="0"/>
        <w:smallCaps w:val="0"/>
        <w:strike w:val="0"/>
        <w:shd w:fill="auto" w:val="clear"/>
        <w:vertAlign w:val="baseline"/>
      </w:rPr>
    </w:lvl>
    <w:lvl w:ilvl="7">
      <w:start w:val="1"/>
      <w:numFmt w:val="bullet"/>
      <w:lvlText w:val="o"/>
      <w:lvlJc w:val="left"/>
      <w:pPr>
        <w:ind w:left="5760" w:hanging="360"/>
      </w:pPr>
      <w:rPr>
        <w:rFonts w:ascii="Tahoma" w:cs="Tahoma" w:eastAsia="Tahoma" w:hAnsi="Tahoma"/>
        <w:b w:val="0"/>
        <w:i w:val="0"/>
        <w:smallCaps w:val="0"/>
        <w:strike w:val="0"/>
        <w:shd w:fill="auto" w:val="clear"/>
        <w:vertAlign w:val="baseline"/>
      </w:rPr>
    </w:lvl>
    <w:lvl w:ilvl="8">
      <w:start w:val="1"/>
      <w:numFmt w:val="bullet"/>
      <w:lvlText w:val="▪"/>
      <w:lvlJc w:val="left"/>
      <w:pPr>
        <w:ind w:left="6480" w:hanging="360"/>
      </w:pPr>
      <w:rPr>
        <w:rFonts w:ascii="Tahoma" w:cs="Tahoma" w:eastAsia="Tahoma" w:hAnsi="Tahoma"/>
        <w:b w:val="0"/>
        <w:i w:val="0"/>
        <w:smallCaps w:val="0"/>
        <w:strike w:val="0"/>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ahoma" w:cs="Tahoma" w:eastAsia="Tahoma" w:hAnsi="Tahoma"/>
        <w:color w:val="808080"/>
        <w:sz w:val="22"/>
        <w:szCs w:val="22"/>
        <w:lang w:val="en_GB"/>
      </w:rPr>
    </w:rPrDefault>
    <w:pPrDefault>
      <w:pPr>
        <w:spacing w:before="12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00" w:line="240" w:lineRule="auto"/>
      <w:ind w:left="720" w:hanging="360"/>
      <w:jc w:val="both"/>
    </w:pPr>
    <w:rPr>
      <w:rFonts w:ascii="Tahoma" w:cs="Tahoma" w:eastAsia="Tahoma" w:hAnsi="Tahoma"/>
      <w:b w:val="1"/>
      <w:color w:val="036287"/>
      <w:sz w:val="30"/>
      <w:szCs w:val="30"/>
    </w:rPr>
  </w:style>
  <w:style w:type="paragraph" w:styleId="Heading2">
    <w:name w:val="heading 2"/>
    <w:basedOn w:val="Normal"/>
    <w:next w:val="Normal"/>
    <w:pPr>
      <w:keepNext w:val="1"/>
      <w:keepLines w:val="1"/>
    </w:pPr>
    <w:rPr>
      <w:rFonts w:ascii="Tahoma" w:cs="Tahoma" w:eastAsia="Tahoma" w:hAnsi="Tahoma"/>
      <w:b w:val="1"/>
      <w:color w:val="036287"/>
      <w:sz w:val="26"/>
      <w:szCs w:val="26"/>
    </w:rPr>
  </w:style>
  <w:style w:type="paragraph" w:styleId="Heading3">
    <w:name w:val="heading 3"/>
    <w:basedOn w:val="Normal"/>
    <w:next w:val="Normal"/>
    <w:pPr>
      <w:keepNext w:val="1"/>
      <w:keepLines w:val="1"/>
      <w:ind w:left="2160" w:hanging="360"/>
    </w:pPr>
    <w:rPr>
      <w:rFonts w:ascii="Tahoma" w:cs="Tahoma" w:eastAsia="Tahoma" w:hAnsi="Tahoma"/>
      <w:color w:val="036287"/>
      <w:sz w:val="24"/>
      <w:szCs w:val="24"/>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line="240" w:lineRule="auto"/>
      <w:jc w:val="center"/>
    </w:pPr>
    <w:rPr>
      <w:rFonts w:ascii="Tahoma" w:cs="Tahoma" w:eastAsia="Tahoma" w:hAnsi="Tahoma"/>
      <w:b w:val="1"/>
      <w:color w:val="036287"/>
      <w:sz w:val="36"/>
      <w:szCs w:val="36"/>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1">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3">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4">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tcPr>
      <w:shd w:fill="auto" w:val="clear"/>
    </w:tcPr>
  </w:style>
  <w:style w:type="table" w:styleId="Table5">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6">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7">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8">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9">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10">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11">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12">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13">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14">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15">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16">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17">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18">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19">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20">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21">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22">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2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6">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2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8">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9">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0">
    <w:basedOn w:val="TableNormal"/>
    <w:pPr>
      <w:spacing w:after="120" w:before="120" w:line="240" w:lineRule="auto"/>
      <w:jc w:val="both"/>
    </w:pPr>
    <w:rPr>
      <w:rFonts w:ascii="Times New Roman" w:cs="Times New Roman" w:eastAsia="Times New Roman" w:hAnsi="Times New Roman"/>
      <w:sz w:val="20"/>
      <w:szCs w:val="20"/>
    </w:rPr>
    <w:tblPr>
      <w:tblStyleRowBandSize w:val="1"/>
      <w:tblStyleColBandSize w:val="1"/>
      <w:tblCellMar>
        <w:top w:w="100.0" w:type="dxa"/>
        <w:left w:w="100.0" w:type="dxa"/>
        <w:bottom w:w="100.0" w:type="dxa"/>
        <w:right w:w="100.0" w:type="dxa"/>
      </w:tblCellMar>
    </w:tblPr>
  </w:style>
  <w:style w:type="table" w:styleId="Table3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8">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9">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0">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8">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9">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0">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8">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9">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0">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8">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9">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0">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8">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9">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0">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8">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9">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0">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8">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9">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0">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8">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9">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0">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8">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9">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0">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8">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9">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0">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8">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9">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0">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8">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9">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0">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8">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9">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0">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8">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9">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0">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8">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9">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0">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8">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9">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0">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spacing w:line="240" w:lineRule="auto"/>
      <w:jc w:val="center"/>
    </w:pPr>
    <w:rPr>
      <w:rFonts w:ascii="Tahoma" w:cs="Tahoma" w:eastAsia="Tahoma" w:hAnsi="Tahoma"/>
      <w:b w:val="1"/>
      <w:color w:val="036287"/>
      <w:sz w:val="30"/>
      <w:szCs w:val="30"/>
    </w:rPr>
  </w:style>
  <w:style w:type="table" w:styleId="Table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8">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9">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0">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8">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19">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0">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1">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2">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3">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4">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5">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6">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7">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8">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9">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0">
    <w:basedOn w:val="TableNormal"/>
    <w:pPr>
      <w:spacing w:after="120" w:before="120" w:line="240" w:lineRule="auto"/>
      <w:jc w:val="both"/>
    </w:pPr>
    <w:rPr>
      <w:rFonts w:ascii="Times New Roman" w:cs="Times New Roman" w:eastAsia="Times New Roman" w:hAnsi="Times New Roman"/>
      <w:b w:val="0"/>
      <w:i w:val="0"/>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okfn.org/"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qjqoXZwyne7tg8ut/Yteyg+JIg==">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